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AE" w:rsidRDefault="000A0DAE" w:rsidP="0002797B">
      <w:pPr>
        <w:jc w:val="both"/>
        <w:rPr>
          <w:rFonts w:cs="Arial"/>
          <w:sz w:val="22"/>
          <w:szCs w:val="24"/>
        </w:rPr>
      </w:pPr>
    </w:p>
    <w:p w:rsidR="000A0DAE" w:rsidRDefault="000A0DAE" w:rsidP="0002797B">
      <w:pPr>
        <w:jc w:val="both"/>
        <w:rPr>
          <w:rFonts w:cs="Arial"/>
          <w:sz w:val="22"/>
          <w:szCs w:val="24"/>
        </w:rPr>
      </w:pPr>
    </w:p>
    <w:p w:rsidR="000A0DAE" w:rsidRDefault="000A0DAE" w:rsidP="0002797B">
      <w:pPr>
        <w:jc w:val="both"/>
        <w:rPr>
          <w:rFonts w:cs="Arial"/>
          <w:sz w:val="22"/>
          <w:szCs w:val="24"/>
        </w:rPr>
      </w:pPr>
    </w:p>
    <w:p w:rsidR="000A0DAE" w:rsidRDefault="000A0DAE" w:rsidP="0002797B">
      <w:pPr>
        <w:jc w:val="both"/>
        <w:rPr>
          <w:rFonts w:cs="Arial"/>
          <w:sz w:val="22"/>
          <w:szCs w:val="24"/>
        </w:rPr>
      </w:pPr>
    </w:p>
    <w:p w:rsidR="000A0DAE" w:rsidRPr="000E1752" w:rsidRDefault="000A0DAE" w:rsidP="000A0DAE">
      <w:pPr>
        <w:ind w:left="-2410"/>
        <w:jc w:val="both"/>
        <w:rPr>
          <w:rFonts w:cs="Arial"/>
          <w:szCs w:val="24"/>
        </w:rPr>
      </w:pPr>
      <w:r w:rsidRPr="000E1752">
        <w:rPr>
          <w:rFonts w:cs="Arial"/>
          <w:szCs w:val="24"/>
        </w:rPr>
        <w:t>Direction des Ressources Humaines</w:t>
      </w:r>
    </w:p>
    <w:p w:rsidR="000A0DAE" w:rsidRPr="000E1752" w:rsidRDefault="000A0DAE" w:rsidP="000A0DAE">
      <w:pPr>
        <w:ind w:left="-2410"/>
        <w:jc w:val="both"/>
        <w:rPr>
          <w:rFonts w:cs="Arial"/>
          <w:szCs w:val="24"/>
        </w:rPr>
      </w:pPr>
      <w:r w:rsidRPr="000E1752">
        <w:rPr>
          <w:rFonts w:cs="Arial"/>
          <w:szCs w:val="24"/>
        </w:rPr>
        <w:t>Division des Personnels Enseignants</w:t>
      </w:r>
    </w:p>
    <w:p w:rsidR="000A0DAE" w:rsidRDefault="000A0DAE" w:rsidP="000A0DAE">
      <w:pPr>
        <w:ind w:left="-2410"/>
        <w:rPr>
          <w:rFonts w:cs="Arial"/>
          <w:sz w:val="22"/>
          <w:szCs w:val="24"/>
        </w:rPr>
      </w:pPr>
    </w:p>
    <w:p w:rsidR="003B6E76" w:rsidRPr="00250F47" w:rsidRDefault="000A0DAE" w:rsidP="000A0DAE">
      <w:pPr>
        <w:ind w:left="-2410"/>
        <w:jc w:val="center"/>
        <w:rPr>
          <w:rFonts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93FE29C" wp14:editId="52E56C1D">
            <wp:simplePos x="0" y="0"/>
            <wp:positionH relativeFrom="margin">
              <wp:posOffset>-1666875</wp:posOffset>
            </wp:positionH>
            <wp:positionV relativeFrom="page">
              <wp:posOffset>147955</wp:posOffset>
            </wp:positionV>
            <wp:extent cx="2364740" cy="1187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logoAC_CLERMONT 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752" w:rsidRDefault="000E1752" w:rsidP="000A0DAE">
      <w:pPr>
        <w:ind w:left="-2410"/>
        <w:jc w:val="center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GUIDE</w:t>
      </w:r>
      <w:r w:rsidRPr="00250F47">
        <w:rPr>
          <w:rFonts w:cs="Arial"/>
          <w:sz w:val="22"/>
          <w:szCs w:val="24"/>
        </w:rPr>
        <w:t xml:space="preserve"> DES FONCTIONNAIRES STAGIAIRES</w:t>
      </w:r>
    </w:p>
    <w:p w:rsidR="000E1752" w:rsidRPr="00250F47" w:rsidRDefault="000E1752" w:rsidP="000A0DAE">
      <w:pPr>
        <w:ind w:left="-2410"/>
        <w:jc w:val="center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DE L’ENSEIGNEMENT PUBLIC DU SECOND DEGRE</w:t>
      </w:r>
    </w:p>
    <w:p w:rsidR="000E1752" w:rsidRPr="00C8526D" w:rsidRDefault="000A0DAE" w:rsidP="000A0DAE">
      <w:pPr>
        <w:ind w:left="-2410"/>
        <w:jc w:val="center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>RENTREE 202</w:t>
      </w:r>
      <w:r w:rsidR="00706FAB">
        <w:rPr>
          <w:rFonts w:cs="Arial"/>
          <w:b/>
          <w:sz w:val="22"/>
          <w:szCs w:val="24"/>
        </w:rPr>
        <w:t>2</w:t>
      </w: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822DF8" w:rsidRPr="00BB3122" w:rsidRDefault="00FD6D45" w:rsidP="0002797B">
      <w:pPr>
        <w:shd w:val="clear" w:color="auto" w:fill="403152" w:themeFill="accent4" w:themeFillShade="80"/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BB3122">
        <w:rPr>
          <w:rFonts w:cs="Arial"/>
          <w:b/>
          <w:sz w:val="22"/>
          <w:szCs w:val="24"/>
        </w:rPr>
        <w:t>PRINCIPES GÉNÉRAUX, ACCUEIL</w:t>
      </w:r>
      <w:r w:rsidR="00822DF8" w:rsidRPr="00BB3122">
        <w:rPr>
          <w:rFonts w:cs="Arial"/>
          <w:b/>
          <w:sz w:val="22"/>
          <w:szCs w:val="24"/>
        </w:rPr>
        <w:t xml:space="preserve"> </w:t>
      </w:r>
      <w:r w:rsidRPr="00BB3122">
        <w:rPr>
          <w:rFonts w:cs="Arial"/>
          <w:b/>
          <w:sz w:val="22"/>
          <w:szCs w:val="24"/>
        </w:rPr>
        <w:t xml:space="preserve">ET </w:t>
      </w:r>
      <w:r w:rsidR="00822DF8" w:rsidRPr="00BB3122">
        <w:rPr>
          <w:rFonts w:cs="Arial"/>
          <w:b/>
          <w:sz w:val="22"/>
          <w:szCs w:val="24"/>
        </w:rPr>
        <w:t>INFORMATION</w:t>
      </w:r>
    </w:p>
    <w:p w:rsidR="00E61952" w:rsidRDefault="00E61952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5C326B" w:rsidRPr="00D732ED" w:rsidRDefault="005C326B" w:rsidP="0002797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D732ED">
        <w:rPr>
          <w:rFonts w:cs="Arial"/>
          <w:b/>
          <w:sz w:val="22"/>
          <w:szCs w:val="24"/>
        </w:rPr>
        <w:t xml:space="preserve">Principes de communication entre les agents </w:t>
      </w:r>
      <w:r w:rsidR="008A6663">
        <w:rPr>
          <w:rFonts w:cs="Arial"/>
          <w:b/>
          <w:sz w:val="22"/>
          <w:szCs w:val="24"/>
        </w:rPr>
        <w:t>publics et leur administration </w:t>
      </w:r>
    </w:p>
    <w:p w:rsidR="005C326B" w:rsidRDefault="005C326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5C326B" w:rsidRDefault="008102D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5C326B">
        <w:rPr>
          <w:rFonts w:cs="Arial"/>
          <w:sz w:val="22"/>
          <w:szCs w:val="24"/>
        </w:rPr>
        <w:t xml:space="preserve">Pour permettre un traitement rapide des demandes, </w:t>
      </w:r>
      <w:r w:rsidR="005C326B" w:rsidRPr="005C326B">
        <w:rPr>
          <w:rFonts w:cs="Arial"/>
          <w:sz w:val="22"/>
          <w:szCs w:val="24"/>
        </w:rPr>
        <w:t xml:space="preserve">il est important de </w:t>
      </w:r>
      <w:r w:rsidRPr="005C326B">
        <w:rPr>
          <w:rFonts w:cs="Arial"/>
          <w:sz w:val="22"/>
          <w:szCs w:val="24"/>
        </w:rPr>
        <w:t>rappeler son grade et sa discipline dans les correspondances</w:t>
      </w:r>
      <w:r w:rsidR="005C326B">
        <w:rPr>
          <w:rFonts w:cs="Arial"/>
          <w:sz w:val="22"/>
          <w:szCs w:val="24"/>
        </w:rPr>
        <w:t>.</w:t>
      </w:r>
    </w:p>
    <w:p w:rsidR="005C326B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Tout changement de </w:t>
      </w:r>
      <w:r w:rsidR="005C326B">
        <w:rPr>
          <w:rFonts w:cs="Arial"/>
          <w:sz w:val="22"/>
          <w:szCs w:val="24"/>
        </w:rPr>
        <w:t>situation doit impérativement être signalé et les pièces correspondantes transmises sans délai aux services du Rectorat, notamment dans les domaines suivants (liste non e</w:t>
      </w:r>
      <w:r>
        <w:rPr>
          <w:rFonts w:cs="Arial"/>
          <w:sz w:val="22"/>
          <w:szCs w:val="24"/>
        </w:rPr>
        <w:t>x</w:t>
      </w:r>
      <w:r w:rsidR="005C326B">
        <w:rPr>
          <w:rFonts w:cs="Arial"/>
          <w:sz w:val="22"/>
          <w:szCs w:val="24"/>
        </w:rPr>
        <w:t xml:space="preserve">haustive) : </w:t>
      </w:r>
    </w:p>
    <w:p w:rsidR="005C326B" w:rsidRDefault="005C326B" w:rsidP="0002797B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Situation familiale (PACS, mariage, divorce, naissance…)</w:t>
      </w:r>
    </w:p>
    <w:p w:rsidR="005C326B" w:rsidRDefault="005C326B" w:rsidP="0002797B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Domicile</w:t>
      </w:r>
    </w:p>
    <w:p w:rsidR="005C326B" w:rsidRPr="005C326B" w:rsidRDefault="005C326B" w:rsidP="0002797B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Domiciliation bancaire</w:t>
      </w:r>
      <w:r w:rsidR="00D732ED">
        <w:rPr>
          <w:rFonts w:cs="Arial"/>
          <w:sz w:val="22"/>
          <w:szCs w:val="24"/>
        </w:rPr>
        <w:t xml:space="preserve"> </w:t>
      </w: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Ces changements peuvent avoir des conséquences sur la rémunération et/ou sur le compte individuel retraite.</w:t>
      </w: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5C326B" w:rsidRDefault="005C326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5C326B">
        <w:rPr>
          <w:rFonts w:cs="Arial"/>
          <w:sz w:val="22"/>
          <w:szCs w:val="24"/>
        </w:rPr>
        <w:t>Il convient de transmettre</w:t>
      </w:r>
      <w:r>
        <w:rPr>
          <w:rFonts w:cs="Arial"/>
          <w:sz w:val="22"/>
          <w:szCs w:val="24"/>
        </w:rPr>
        <w:t xml:space="preserve"> au Rectorat</w:t>
      </w:r>
      <w:r w:rsidRPr="005C326B">
        <w:rPr>
          <w:rFonts w:cs="Arial"/>
          <w:sz w:val="22"/>
          <w:szCs w:val="24"/>
        </w:rPr>
        <w:t xml:space="preserve"> les documents et correspondances par la </w:t>
      </w:r>
      <w:r w:rsidRPr="005C326B">
        <w:rPr>
          <w:rFonts w:cs="Arial"/>
          <w:b/>
          <w:sz w:val="22"/>
          <w:szCs w:val="24"/>
        </w:rPr>
        <w:t>voie hiérarchique</w:t>
      </w:r>
      <w:r w:rsidRPr="005C326B">
        <w:rPr>
          <w:rFonts w:cs="Arial"/>
          <w:sz w:val="22"/>
          <w:szCs w:val="24"/>
        </w:rPr>
        <w:t xml:space="preserve">, c’est-à-dire par le secrétariat de </w:t>
      </w:r>
      <w:r w:rsidR="00D732ED">
        <w:rPr>
          <w:rFonts w:cs="Arial"/>
          <w:sz w:val="22"/>
          <w:szCs w:val="24"/>
        </w:rPr>
        <w:t>l’</w:t>
      </w:r>
      <w:r w:rsidRPr="005C326B">
        <w:rPr>
          <w:rFonts w:cs="Arial"/>
          <w:sz w:val="22"/>
          <w:szCs w:val="24"/>
        </w:rPr>
        <w:t xml:space="preserve">établissement scolaire ; cela permet d’assurer, par exemple, la complétude des dossiers et la traçabilité des envois. Le secrétariat de </w:t>
      </w:r>
      <w:r w:rsidR="00D732ED">
        <w:rPr>
          <w:rFonts w:cs="Arial"/>
          <w:sz w:val="22"/>
          <w:szCs w:val="24"/>
        </w:rPr>
        <w:t>l’</w:t>
      </w:r>
      <w:r w:rsidRPr="005C326B">
        <w:rPr>
          <w:rFonts w:cs="Arial"/>
          <w:sz w:val="22"/>
          <w:szCs w:val="24"/>
        </w:rPr>
        <w:t>établissement est</w:t>
      </w:r>
      <w:r>
        <w:rPr>
          <w:rFonts w:cs="Arial"/>
          <w:sz w:val="22"/>
          <w:szCs w:val="24"/>
        </w:rPr>
        <w:t xml:space="preserve"> </w:t>
      </w:r>
      <w:r w:rsidR="00D732ED">
        <w:rPr>
          <w:rFonts w:cs="Arial"/>
          <w:sz w:val="22"/>
          <w:szCs w:val="24"/>
        </w:rPr>
        <w:t>l’</w:t>
      </w:r>
      <w:r>
        <w:rPr>
          <w:rFonts w:cs="Arial"/>
          <w:sz w:val="22"/>
          <w:szCs w:val="24"/>
        </w:rPr>
        <w:t>interlocuteur priv</w:t>
      </w:r>
      <w:r w:rsidR="00D732ED">
        <w:rPr>
          <w:rFonts w:cs="Arial"/>
          <w:sz w:val="22"/>
          <w:szCs w:val="24"/>
        </w:rPr>
        <w:t>ilégié des enseignants qui y sont affectés.</w:t>
      </w:r>
    </w:p>
    <w:p w:rsidR="005C326B" w:rsidRDefault="005C326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E61952" w:rsidRPr="005C326B" w:rsidRDefault="005C326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Suivant la nature des informations concernées, le Rectorat communique</w:t>
      </w:r>
      <w:r w:rsidR="00D732ED">
        <w:rPr>
          <w:rFonts w:cs="Arial"/>
          <w:sz w:val="22"/>
          <w:szCs w:val="24"/>
        </w:rPr>
        <w:t xml:space="preserve"> prioritairement</w:t>
      </w:r>
      <w:r>
        <w:rPr>
          <w:rFonts w:cs="Arial"/>
          <w:sz w:val="22"/>
          <w:szCs w:val="24"/>
        </w:rPr>
        <w:t xml:space="preserve"> : </w:t>
      </w:r>
    </w:p>
    <w:p w:rsidR="00E61952" w:rsidRDefault="005C326B" w:rsidP="0002797B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Via </w:t>
      </w:r>
      <w:r w:rsidR="00D732ED">
        <w:rPr>
          <w:rFonts w:cs="Arial"/>
          <w:sz w:val="22"/>
          <w:szCs w:val="24"/>
        </w:rPr>
        <w:t>l’</w:t>
      </w:r>
      <w:r>
        <w:rPr>
          <w:rFonts w:cs="Arial"/>
          <w:sz w:val="22"/>
          <w:szCs w:val="24"/>
        </w:rPr>
        <w:t>établissement</w:t>
      </w:r>
      <w:r w:rsidR="00D732ED">
        <w:rPr>
          <w:rFonts w:cs="Arial"/>
          <w:sz w:val="22"/>
          <w:szCs w:val="24"/>
        </w:rPr>
        <w:t>,</w:t>
      </w:r>
    </w:p>
    <w:p w:rsidR="00E61952" w:rsidRDefault="005C326B" w:rsidP="0002797B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Sur </w:t>
      </w:r>
      <w:r w:rsidR="00D732ED">
        <w:rPr>
          <w:rFonts w:cs="Arial"/>
          <w:sz w:val="22"/>
          <w:szCs w:val="24"/>
        </w:rPr>
        <w:t>la</w:t>
      </w:r>
      <w:r>
        <w:rPr>
          <w:rFonts w:cs="Arial"/>
          <w:sz w:val="22"/>
          <w:szCs w:val="24"/>
        </w:rPr>
        <w:t xml:space="preserve"> boîte électronique </w:t>
      </w:r>
      <w:r w:rsidR="00E61952">
        <w:rPr>
          <w:rFonts w:cs="Arial"/>
          <w:sz w:val="22"/>
          <w:szCs w:val="24"/>
        </w:rPr>
        <w:t>académique</w:t>
      </w:r>
      <w:r w:rsidR="00D732ED">
        <w:rPr>
          <w:rFonts w:cs="Arial"/>
          <w:sz w:val="22"/>
          <w:szCs w:val="24"/>
        </w:rPr>
        <w:t>,</w:t>
      </w:r>
      <w:r w:rsidR="00E61952">
        <w:rPr>
          <w:rFonts w:cs="Arial"/>
          <w:sz w:val="22"/>
          <w:szCs w:val="24"/>
        </w:rPr>
        <w:t xml:space="preserve"> </w:t>
      </w:r>
    </w:p>
    <w:p w:rsidR="00E61952" w:rsidRDefault="005C326B" w:rsidP="0002797B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Via l’application </w:t>
      </w:r>
      <w:proofErr w:type="spellStart"/>
      <w:r w:rsidR="00E61952">
        <w:rPr>
          <w:rFonts w:cs="Arial"/>
          <w:sz w:val="22"/>
          <w:szCs w:val="24"/>
        </w:rPr>
        <w:t>IProf</w:t>
      </w:r>
      <w:proofErr w:type="spellEnd"/>
      <w:r w:rsidR="00D732ED">
        <w:rPr>
          <w:rFonts w:cs="Arial"/>
          <w:sz w:val="22"/>
          <w:szCs w:val="24"/>
        </w:rPr>
        <w:t>.</w:t>
      </w:r>
    </w:p>
    <w:p w:rsidR="00E61952" w:rsidRDefault="00E61952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E61952" w:rsidRDefault="005D16FA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Le</w:t>
      </w:r>
      <w:r w:rsidR="00E61952" w:rsidRPr="00250F47">
        <w:rPr>
          <w:rFonts w:cs="Arial"/>
          <w:sz w:val="22"/>
          <w:szCs w:val="24"/>
        </w:rPr>
        <w:t xml:space="preserve"> </w:t>
      </w:r>
      <w:r w:rsidR="00E61952">
        <w:rPr>
          <w:rFonts w:cs="Arial"/>
          <w:sz w:val="22"/>
          <w:szCs w:val="24"/>
        </w:rPr>
        <w:t>NUMEN (numéro d’identification éducation nationale)</w:t>
      </w:r>
      <w:r w:rsidR="00E61952" w:rsidRPr="00250F47"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>peut être obtenu auprès du secrétariat de l’établissement. Pour obtenir son identifiant académique, il faut se connecter, muni de son NUMEN, à : moncompte.ac-clermont.fr.</w:t>
      </w:r>
    </w:p>
    <w:p w:rsidR="005D16FA" w:rsidRDefault="005D16FA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5D16FA" w:rsidRDefault="005D16FA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En cas de difficulté, une assistance académique est à disposition : 0810 811 135 (n° Azur), </w:t>
      </w:r>
      <w:hyperlink r:id="rId8" w:history="1">
        <w:r w:rsidRPr="00DC538D">
          <w:rPr>
            <w:rStyle w:val="Lienhypertexte"/>
            <w:rFonts w:cs="Arial"/>
            <w:sz w:val="22"/>
            <w:szCs w:val="24"/>
          </w:rPr>
          <w:t>assistance@ac-clermont.fr</w:t>
        </w:r>
      </w:hyperlink>
      <w:r>
        <w:rPr>
          <w:rFonts w:cs="Arial"/>
          <w:sz w:val="22"/>
          <w:szCs w:val="24"/>
        </w:rPr>
        <w:t>.</w:t>
      </w:r>
    </w:p>
    <w:p w:rsidR="005D16FA" w:rsidRDefault="005D16FA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E61952" w:rsidRPr="00250F47" w:rsidRDefault="00E61952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E61952" w:rsidRPr="00250F47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L’a</w:t>
      </w:r>
      <w:r w:rsidR="00E61952" w:rsidRPr="00250F47">
        <w:rPr>
          <w:rFonts w:cs="Arial"/>
          <w:sz w:val="22"/>
          <w:szCs w:val="24"/>
        </w:rPr>
        <w:t>pplication I-Prof</w:t>
      </w:r>
      <w:r>
        <w:rPr>
          <w:rFonts w:cs="Arial"/>
          <w:sz w:val="22"/>
          <w:szCs w:val="24"/>
        </w:rPr>
        <w:t xml:space="preserve"> est </w:t>
      </w:r>
      <w:r w:rsidR="00E61952" w:rsidRPr="00250F47">
        <w:rPr>
          <w:rFonts w:cs="Arial"/>
          <w:sz w:val="22"/>
          <w:szCs w:val="24"/>
        </w:rPr>
        <w:t xml:space="preserve">disponible sur le site de l’académie de </w:t>
      </w:r>
      <w:r>
        <w:rPr>
          <w:rFonts w:cs="Arial"/>
          <w:sz w:val="22"/>
          <w:szCs w:val="24"/>
        </w:rPr>
        <w:t>Clermont-Ferrand</w:t>
      </w:r>
      <w:r w:rsidR="00E61952" w:rsidRPr="00250F47">
        <w:rPr>
          <w:rFonts w:cs="Arial"/>
          <w:sz w:val="22"/>
          <w:szCs w:val="24"/>
        </w:rPr>
        <w:t xml:space="preserve"> dans la rubrique </w:t>
      </w:r>
      <w:r>
        <w:rPr>
          <w:rFonts w:cs="Arial"/>
          <w:sz w:val="22"/>
          <w:szCs w:val="24"/>
        </w:rPr>
        <w:t>« </w:t>
      </w:r>
      <w:r w:rsidR="00E61952" w:rsidRPr="00250F47">
        <w:rPr>
          <w:rFonts w:cs="Arial"/>
          <w:sz w:val="22"/>
          <w:szCs w:val="24"/>
        </w:rPr>
        <w:t>personnel</w:t>
      </w:r>
      <w:r>
        <w:rPr>
          <w:rFonts w:cs="Arial"/>
          <w:sz w:val="22"/>
          <w:szCs w:val="24"/>
        </w:rPr>
        <w:t>s » et</w:t>
      </w:r>
      <w:r w:rsidR="00E61952" w:rsidRPr="00250F47">
        <w:rPr>
          <w:rFonts w:cs="Arial"/>
          <w:sz w:val="22"/>
          <w:szCs w:val="24"/>
        </w:rPr>
        <w:t xml:space="preserve"> permet de</w:t>
      </w:r>
      <w:r w:rsidR="00E61952">
        <w:rPr>
          <w:rFonts w:cs="Arial"/>
          <w:sz w:val="22"/>
          <w:szCs w:val="24"/>
        </w:rPr>
        <w:t> :</w:t>
      </w:r>
    </w:p>
    <w:p w:rsidR="00E61952" w:rsidRDefault="00E61952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-1985"/>
        <w:jc w:val="both"/>
        <w:rPr>
          <w:rFonts w:cs="Arial"/>
          <w:sz w:val="22"/>
          <w:szCs w:val="24"/>
        </w:rPr>
      </w:pPr>
      <w:proofErr w:type="gramStart"/>
      <w:r w:rsidRPr="00847566">
        <w:rPr>
          <w:rFonts w:cs="Arial"/>
          <w:sz w:val="22"/>
          <w:szCs w:val="24"/>
        </w:rPr>
        <w:t>consulter</w:t>
      </w:r>
      <w:proofErr w:type="gramEnd"/>
      <w:r w:rsidRPr="00847566">
        <w:rPr>
          <w:rFonts w:cs="Arial"/>
          <w:sz w:val="22"/>
          <w:szCs w:val="24"/>
        </w:rPr>
        <w:t xml:space="preserve"> le dossier administratif</w:t>
      </w:r>
      <w:r>
        <w:rPr>
          <w:rFonts w:cs="Arial"/>
          <w:sz w:val="22"/>
          <w:szCs w:val="24"/>
        </w:rPr>
        <w:t>,</w:t>
      </w:r>
    </w:p>
    <w:p w:rsidR="00E61952" w:rsidRPr="00847566" w:rsidRDefault="00E61952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-1985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c</w:t>
      </w:r>
      <w:r w:rsidRPr="00847566">
        <w:rPr>
          <w:rFonts w:cs="Arial"/>
          <w:sz w:val="22"/>
          <w:szCs w:val="24"/>
        </w:rPr>
        <w:t>ompléter</w:t>
      </w:r>
      <w:proofErr w:type="gramEnd"/>
      <w:r w:rsidRPr="00847566">
        <w:rPr>
          <w:rFonts w:cs="Arial"/>
          <w:sz w:val="22"/>
          <w:szCs w:val="24"/>
        </w:rPr>
        <w:t xml:space="preserve"> son </w:t>
      </w:r>
      <w:r w:rsidRPr="00847566">
        <w:rPr>
          <w:rFonts w:cs="Arial"/>
          <w:i/>
          <w:sz w:val="22"/>
          <w:szCs w:val="24"/>
        </w:rPr>
        <w:t>curriculum vitae</w:t>
      </w:r>
      <w:r>
        <w:rPr>
          <w:rFonts w:cs="Arial"/>
          <w:i/>
          <w:sz w:val="22"/>
          <w:szCs w:val="24"/>
        </w:rPr>
        <w:t>,</w:t>
      </w:r>
    </w:p>
    <w:p w:rsidR="00E61952" w:rsidRDefault="00E61952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-1985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s</w:t>
      </w:r>
      <w:r w:rsidRPr="00250F47">
        <w:rPr>
          <w:rFonts w:cs="Arial"/>
          <w:sz w:val="22"/>
          <w:szCs w:val="24"/>
        </w:rPr>
        <w:t>’informer</w:t>
      </w:r>
      <w:proofErr w:type="gramEnd"/>
      <w:r w:rsidRPr="00250F47">
        <w:rPr>
          <w:rFonts w:cs="Arial"/>
          <w:sz w:val="22"/>
          <w:szCs w:val="24"/>
        </w:rPr>
        <w:t xml:space="preserve"> sur les perspectives de carrière</w:t>
      </w:r>
    </w:p>
    <w:p w:rsidR="00E61952" w:rsidRPr="00847566" w:rsidRDefault="00E61952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-1985"/>
        <w:jc w:val="both"/>
        <w:rPr>
          <w:rFonts w:cs="Arial"/>
          <w:sz w:val="22"/>
          <w:szCs w:val="24"/>
        </w:rPr>
      </w:pPr>
      <w:proofErr w:type="gramStart"/>
      <w:r w:rsidRPr="00847566">
        <w:rPr>
          <w:rFonts w:cs="Arial"/>
          <w:sz w:val="22"/>
          <w:szCs w:val="24"/>
        </w:rPr>
        <w:t>accéder</w:t>
      </w:r>
      <w:proofErr w:type="gramEnd"/>
      <w:r w:rsidRPr="00847566">
        <w:rPr>
          <w:rFonts w:cs="Arial"/>
          <w:sz w:val="22"/>
          <w:szCs w:val="24"/>
        </w:rPr>
        <w:t xml:space="preserve"> à des guides pour gérer sa</w:t>
      </w:r>
      <w:r>
        <w:rPr>
          <w:rFonts w:cs="Arial"/>
          <w:sz w:val="22"/>
          <w:szCs w:val="24"/>
        </w:rPr>
        <w:t xml:space="preserve"> carrière, s’inscrire aux campagnes de promotion, en obtenir l</w:t>
      </w:r>
      <w:r w:rsidRPr="00847566">
        <w:rPr>
          <w:rFonts w:cs="Arial"/>
          <w:sz w:val="22"/>
          <w:szCs w:val="24"/>
        </w:rPr>
        <w:t>es résultats</w:t>
      </w:r>
      <w:r>
        <w:rPr>
          <w:rFonts w:cs="Arial"/>
          <w:sz w:val="22"/>
          <w:szCs w:val="24"/>
        </w:rPr>
        <w:t>,</w:t>
      </w:r>
    </w:p>
    <w:p w:rsidR="00E61952" w:rsidRDefault="00E61952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-1985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c</w:t>
      </w:r>
      <w:r w:rsidRPr="00250F47">
        <w:rPr>
          <w:rFonts w:cs="Arial"/>
          <w:sz w:val="22"/>
          <w:szCs w:val="24"/>
        </w:rPr>
        <w:t>ontacter</w:t>
      </w:r>
      <w:proofErr w:type="gramEnd"/>
      <w:r w:rsidRPr="00250F47">
        <w:rPr>
          <w:rFonts w:cs="Arial"/>
          <w:sz w:val="22"/>
          <w:szCs w:val="24"/>
        </w:rPr>
        <w:t xml:space="preserve"> par messagerie son correspondant de gestion</w:t>
      </w:r>
      <w:r w:rsidR="00BB3122">
        <w:rPr>
          <w:rFonts w:cs="Arial"/>
          <w:sz w:val="22"/>
          <w:szCs w:val="24"/>
        </w:rPr>
        <w:t xml:space="preserve"> à la Division des Personnels Enseignants</w:t>
      </w:r>
    </w:p>
    <w:p w:rsidR="00E61952" w:rsidRPr="00E61952" w:rsidRDefault="00E61952" w:rsidP="0002797B">
      <w:pPr>
        <w:autoSpaceDE w:val="0"/>
        <w:autoSpaceDN w:val="0"/>
        <w:adjustRightInd w:val="0"/>
        <w:spacing w:line="240" w:lineRule="auto"/>
        <w:ind w:left="-1690"/>
        <w:jc w:val="both"/>
        <w:rPr>
          <w:rFonts w:cs="Arial"/>
          <w:sz w:val="22"/>
          <w:szCs w:val="24"/>
        </w:rPr>
      </w:pPr>
    </w:p>
    <w:p w:rsidR="00E61952" w:rsidRDefault="00E61952" w:rsidP="0002797B">
      <w:pPr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br w:type="page"/>
      </w:r>
    </w:p>
    <w:p w:rsidR="000E1752" w:rsidRDefault="00D732ED" w:rsidP="0002797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lastRenderedPageBreak/>
        <w:t>L</w:t>
      </w:r>
      <w:r w:rsidRPr="00D732ED">
        <w:rPr>
          <w:rFonts w:cs="Arial"/>
          <w:b/>
          <w:sz w:val="22"/>
          <w:szCs w:val="24"/>
        </w:rPr>
        <w:t>a Division des Personnels Enseignants</w:t>
      </w: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D732ED" w:rsidRP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La paye et la carrière des enseignants, des personnels d’éducation et des psychologues de l’éducation nationale de l’ensemble de l’académie sont gérés à la Direction des Ressources Humaines du Rectorat, au sein de la Division des Personnels Enseignants (DPE).</w:t>
      </w:r>
    </w:p>
    <w:p w:rsidR="00D732ED" w:rsidRDefault="00D732E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5C326B" w:rsidRDefault="005C326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tbl>
      <w:tblPr>
        <w:tblStyle w:val="Grilledutableau"/>
        <w:tblW w:w="0" w:type="auto"/>
        <w:tblInd w:w="-2410" w:type="dxa"/>
        <w:tblLook w:val="04A0" w:firstRow="1" w:lastRow="0" w:firstColumn="1" w:lastColumn="0" w:noHBand="0" w:noVBand="1"/>
      </w:tblPr>
      <w:tblGrid>
        <w:gridCol w:w="2547"/>
        <w:gridCol w:w="2521"/>
        <w:gridCol w:w="2724"/>
        <w:gridCol w:w="2318"/>
      </w:tblGrid>
      <w:tr w:rsidR="00822DF8" w:rsidRPr="00D732ED" w:rsidTr="000E1752">
        <w:trPr>
          <w:trHeight w:val="227"/>
        </w:trPr>
        <w:tc>
          <w:tcPr>
            <w:tcW w:w="2547" w:type="dxa"/>
            <w:vAlign w:val="center"/>
          </w:tcPr>
          <w:p w:rsidR="00822DF8" w:rsidRPr="002F43B1" w:rsidRDefault="00822DF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 w:val="22"/>
                <w:szCs w:val="24"/>
              </w:rPr>
            </w:pPr>
            <w:r w:rsidRPr="002F43B1">
              <w:rPr>
                <w:rFonts w:cs="Arial"/>
                <w:b/>
                <w:sz w:val="22"/>
                <w:szCs w:val="24"/>
              </w:rPr>
              <w:t>Statut</w:t>
            </w:r>
          </w:p>
        </w:tc>
        <w:tc>
          <w:tcPr>
            <w:tcW w:w="2521" w:type="dxa"/>
            <w:vAlign w:val="center"/>
          </w:tcPr>
          <w:p w:rsidR="00822DF8" w:rsidRPr="002F43B1" w:rsidRDefault="00822DF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 w:val="22"/>
                <w:szCs w:val="24"/>
              </w:rPr>
            </w:pPr>
            <w:r w:rsidRPr="002F43B1">
              <w:rPr>
                <w:rFonts w:cs="Arial"/>
                <w:b/>
                <w:sz w:val="22"/>
                <w:szCs w:val="24"/>
              </w:rPr>
              <w:t>Discipline</w:t>
            </w:r>
            <w:r w:rsidR="00D93B1F" w:rsidRPr="002F43B1">
              <w:rPr>
                <w:rFonts w:cs="Arial"/>
                <w:b/>
                <w:sz w:val="22"/>
                <w:szCs w:val="24"/>
              </w:rPr>
              <w:t>(</w:t>
            </w:r>
            <w:r w:rsidRPr="002F43B1">
              <w:rPr>
                <w:rFonts w:cs="Arial"/>
                <w:b/>
                <w:sz w:val="22"/>
                <w:szCs w:val="24"/>
              </w:rPr>
              <w:t>s</w:t>
            </w:r>
            <w:r w:rsidR="00D93B1F" w:rsidRPr="002F43B1">
              <w:rPr>
                <w:rFonts w:cs="Arial"/>
                <w:b/>
                <w:sz w:val="22"/>
                <w:szCs w:val="24"/>
              </w:rPr>
              <w:t>)</w:t>
            </w:r>
          </w:p>
        </w:tc>
        <w:tc>
          <w:tcPr>
            <w:tcW w:w="2724" w:type="dxa"/>
            <w:vAlign w:val="center"/>
          </w:tcPr>
          <w:p w:rsidR="00822DF8" w:rsidRPr="002F43B1" w:rsidRDefault="00822DF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 w:val="22"/>
                <w:szCs w:val="24"/>
              </w:rPr>
            </w:pPr>
            <w:r w:rsidRPr="002F43B1">
              <w:rPr>
                <w:rFonts w:cs="Arial"/>
                <w:b/>
                <w:sz w:val="22"/>
                <w:szCs w:val="24"/>
              </w:rPr>
              <w:t>Gestionnaire</w:t>
            </w:r>
          </w:p>
        </w:tc>
        <w:tc>
          <w:tcPr>
            <w:tcW w:w="2318" w:type="dxa"/>
            <w:vAlign w:val="center"/>
          </w:tcPr>
          <w:p w:rsidR="00822DF8" w:rsidRPr="002F43B1" w:rsidRDefault="00822DF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 w:val="22"/>
                <w:szCs w:val="24"/>
              </w:rPr>
            </w:pPr>
            <w:r w:rsidRPr="002F43B1">
              <w:rPr>
                <w:rFonts w:cs="Arial"/>
                <w:b/>
                <w:sz w:val="22"/>
                <w:szCs w:val="24"/>
              </w:rPr>
              <w:t>N° de téléphone</w:t>
            </w:r>
          </w:p>
        </w:tc>
      </w:tr>
      <w:tr w:rsidR="004A2C97" w:rsidRPr="00D732ED" w:rsidTr="000E1752">
        <w:trPr>
          <w:trHeight w:val="227"/>
        </w:trPr>
        <w:tc>
          <w:tcPr>
            <w:tcW w:w="2547" w:type="dxa"/>
            <w:vAlign w:val="center"/>
          </w:tcPr>
          <w:p w:rsidR="004A2C97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CPE</w:t>
            </w:r>
          </w:p>
        </w:tc>
        <w:tc>
          <w:tcPr>
            <w:tcW w:w="2521" w:type="dxa"/>
            <w:vAlign w:val="center"/>
          </w:tcPr>
          <w:p w:rsidR="004A2C97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4A2C97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Isabelle GARCIA</w:t>
            </w:r>
          </w:p>
        </w:tc>
        <w:tc>
          <w:tcPr>
            <w:tcW w:w="2318" w:type="dxa"/>
            <w:vAlign w:val="center"/>
          </w:tcPr>
          <w:p w:rsidR="004A2C97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04 73 99 32 20</w:t>
            </w: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 w:val="restart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PLP</w:t>
            </w:r>
          </w:p>
        </w:tc>
        <w:tc>
          <w:tcPr>
            <w:tcW w:w="2521" w:type="dxa"/>
            <w:vAlign w:val="center"/>
          </w:tcPr>
          <w:p w:rsidR="00D93B1F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Arts appliqués</w:t>
            </w:r>
          </w:p>
        </w:tc>
        <w:tc>
          <w:tcPr>
            <w:tcW w:w="2724" w:type="dxa"/>
            <w:vMerge w:val="restart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Caroline BAQUIER</w:t>
            </w:r>
          </w:p>
        </w:tc>
        <w:tc>
          <w:tcPr>
            <w:tcW w:w="2318" w:type="dxa"/>
            <w:vMerge w:val="restart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04 73 99 31 82</w:t>
            </w: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93B1F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Enseignement général</w:t>
            </w:r>
          </w:p>
        </w:tc>
        <w:tc>
          <w:tcPr>
            <w:tcW w:w="2724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93B1F" w:rsidRPr="00D732ED" w:rsidRDefault="004A2C97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Biotechnologie</w:t>
            </w:r>
          </w:p>
        </w:tc>
        <w:tc>
          <w:tcPr>
            <w:tcW w:w="2724" w:type="dxa"/>
            <w:vMerge w:val="restart"/>
            <w:vAlign w:val="center"/>
          </w:tcPr>
          <w:p w:rsidR="00D93B1F" w:rsidRPr="00D732ED" w:rsidRDefault="000A0DAE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Sabrina MAFFRE</w:t>
            </w:r>
          </w:p>
        </w:tc>
        <w:tc>
          <w:tcPr>
            <w:tcW w:w="2318" w:type="dxa"/>
            <w:vMerge w:val="restart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04 73 99 31 85</w:t>
            </w: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93B1F" w:rsidRPr="00D732ED" w:rsidRDefault="004A2C97" w:rsidP="00BC50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Enseignement pr</w:t>
            </w:r>
            <w:r w:rsidR="00BC501B">
              <w:rPr>
                <w:rFonts w:cs="Arial"/>
                <w:sz w:val="22"/>
                <w:szCs w:val="24"/>
              </w:rPr>
              <w:t>ofessionnel</w:t>
            </w:r>
          </w:p>
        </w:tc>
        <w:tc>
          <w:tcPr>
            <w:tcW w:w="2724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STMS</w:t>
            </w:r>
          </w:p>
        </w:tc>
        <w:tc>
          <w:tcPr>
            <w:tcW w:w="2724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D93B1F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93B1F" w:rsidRPr="00D732ED" w:rsidRDefault="00BC501B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Disciplines tertiaires</w:t>
            </w:r>
          </w:p>
        </w:tc>
        <w:tc>
          <w:tcPr>
            <w:tcW w:w="2724" w:type="dxa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Raquel SANTOS</w:t>
            </w:r>
          </w:p>
        </w:tc>
        <w:tc>
          <w:tcPr>
            <w:tcW w:w="2318" w:type="dxa"/>
            <w:vAlign w:val="center"/>
          </w:tcPr>
          <w:p w:rsidR="00D93B1F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04 73 99 32 03</w:t>
            </w:r>
          </w:p>
        </w:tc>
      </w:tr>
      <w:tr w:rsidR="00822DF8" w:rsidRPr="00D732ED" w:rsidTr="000E1752">
        <w:trPr>
          <w:trHeight w:val="227"/>
        </w:trPr>
        <w:tc>
          <w:tcPr>
            <w:tcW w:w="2547" w:type="dxa"/>
            <w:vAlign w:val="center"/>
          </w:tcPr>
          <w:p w:rsidR="00822DF8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PEPS et agrégées / agrégés</w:t>
            </w:r>
          </w:p>
        </w:tc>
        <w:tc>
          <w:tcPr>
            <w:tcW w:w="2521" w:type="dxa"/>
            <w:vAlign w:val="center"/>
          </w:tcPr>
          <w:p w:rsidR="00822DF8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EPS</w:t>
            </w:r>
          </w:p>
        </w:tc>
        <w:tc>
          <w:tcPr>
            <w:tcW w:w="2724" w:type="dxa"/>
            <w:vAlign w:val="center"/>
          </w:tcPr>
          <w:p w:rsidR="00822DF8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Olivier TARRAGNAT</w:t>
            </w:r>
          </w:p>
        </w:tc>
        <w:tc>
          <w:tcPr>
            <w:tcW w:w="2318" w:type="dxa"/>
            <w:vAlign w:val="center"/>
          </w:tcPr>
          <w:p w:rsidR="00822DF8" w:rsidRPr="00D732ED" w:rsidRDefault="00D93B1F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04 73 99 32 11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Certifiées / certifiés et agrégées / agrégés</w:t>
            </w: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Biotechnologie</w:t>
            </w:r>
          </w:p>
        </w:tc>
        <w:tc>
          <w:tcPr>
            <w:tcW w:w="2724" w:type="dxa"/>
            <w:vMerge w:val="restart"/>
            <w:vAlign w:val="center"/>
          </w:tcPr>
          <w:p w:rsidR="003434B8" w:rsidRPr="00D732ED" w:rsidRDefault="00706FAB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Laila SOUIBGUI</w:t>
            </w:r>
          </w:p>
        </w:tc>
        <w:tc>
          <w:tcPr>
            <w:tcW w:w="2318" w:type="dxa"/>
            <w:vMerge w:val="restart"/>
            <w:vAlign w:val="center"/>
          </w:tcPr>
          <w:p w:rsidR="003434B8" w:rsidRPr="00D732ED" w:rsidRDefault="003434B8" w:rsidP="00706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 xml:space="preserve">04 73 99 </w:t>
            </w:r>
            <w:r w:rsidR="00706FAB">
              <w:rPr>
                <w:rFonts w:cs="Arial"/>
                <w:sz w:val="22"/>
                <w:szCs w:val="24"/>
              </w:rPr>
              <w:t>31 91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Lettres classiques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Philosophie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STMS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SVT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Anglais</w:t>
            </w:r>
          </w:p>
        </w:tc>
        <w:tc>
          <w:tcPr>
            <w:tcW w:w="2724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Isabelle BOUCHON</w:t>
            </w:r>
          </w:p>
        </w:tc>
        <w:tc>
          <w:tcPr>
            <w:tcW w:w="2318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04 73 99 32 07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Autres langues</w:t>
            </w:r>
          </w:p>
        </w:tc>
        <w:tc>
          <w:tcPr>
            <w:tcW w:w="2724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Valérie MEULNET</w:t>
            </w:r>
          </w:p>
        </w:tc>
        <w:tc>
          <w:tcPr>
            <w:tcW w:w="2318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04 73 99 32 08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Lettres modernes</w:t>
            </w:r>
          </w:p>
        </w:tc>
        <w:tc>
          <w:tcPr>
            <w:tcW w:w="2724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Myriam CHAUSSINAND</w:t>
            </w:r>
          </w:p>
        </w:tc>
        <w:tc>
          <w:tcPr>
            <w:tcW w:w="2318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04 73 99 31 94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Arts appliqués</w:t>
            </w:r>
          </w:p>
        </w:tc>
        <w:tc>
          <w:tcPr>
            <w:tcW w:w="2724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Elodie DECOURTEIX BONICEL</w:t>
            </w:r>
          </w:p>
        </w:tc>
        <w:tc>
          <w:tcPr>
            <w:tcW w:w="2318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04 73 99 31 84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Arts plastiques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Education musicale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SII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Technologie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CPIF</w:t>
            </w:r>
          </w:p>
        </w:tc>
        <w:tc>
          <w:tcPr>
            <w:tcW w:w="2724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Stéphanie PRUNELLE</w:t>
            </w:r>
          </w:p>
        </w:tc>
        <w:tc>
          <w:tcPr>
            <w:tcW w:w="2318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04 73 99 32 00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Economie-gestion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Physique appliquée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Physique chimie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Histoire-géographie</w:t>
            </w:r>
          </w:p>
        </w:tc>
        <w:tc>
          <w:tcPr>
            <w:tcW w:w="2724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Marina RIBAS</w:t>
            </w:r>
          </w:p>
        </w:tc>
        <w:tc>
          <w:tcPr>
            <w:tcW w:w="2318" w:type="dxa"/>
            <w:vMerge w:val="restart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04 73 99 32 05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SES</w:t>
            </w:r>
          </w:p>
        </w:tc>
        <w:tc>
          <w:tcPr>
            <w:tcW w:w="2724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Mathématiques</w:t>
            </w:r>
          </w:p>
        </w:tc>
        <w:tc>
          <w:tcPr>
            <w:tcW w:w="2724" w:type="dxa"/>
            <w:vAlign w:val="center"/>
          </w:tcPr>
          <w:p w:rsidR="003434B8" w:rsidRPr="00D732ED" w:rsidRDefault="00C6198C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Morgane BECKER</w:t>
            </w:r>
          </w:p>
        </w:tc>
        <w:tc>
          <w:tcPr>
            <w:tcW w:w="2318" w:type="dxa"/>
            <w:vAlign w:val="center"/>
          </w:tcPr>
          <w:p w:rsidR="003434B8" w:rsidRPr="00D732ED" w:rsidRDefault="003434B8" w:rsidP="00C619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 xml:space="preserve">04 73 99 </w:t>
            </w:r>
            <w:r w:rsidR="00C6198C">
              <w:rPr>
                <w:rFonts w:cs="Arial"/>
                <w:sz w:val="22"/>
                <w:szCs w:val="24"/>
              </w:rPr>
              <w:t>32 01</w:t>
            </w:r>
          </w:p>
        </w:tc>
      </w:tr>
      <w:tr w:rsidR="003434B8" w:rsidRPr="00D732ED" w:rsidTr="000E1752">
        <w:trPr>
          <w:trHeight w:val="227"/>
        </w:trPr>
        <w:tc>
          <w:tcPr>
            <w:tcW w:w="2547" w:type="dxa"/>
            <w:vMerge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Documentation</w:t>
            </w:r>
          </w:p>
        </w:tc>
        <w:tc>
          <w:tcPr>
            <w:tcW w:w="2724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Raquel SANTOS</w:t>
            </w:r>
          </w:p>
        </w:tc>
        <w:tc>
          <w:tcPr>
            <w:tcW w:w="2318" w:type="dxa"/>
            <w:vAlign w:val="center"/>
          </w:tcPr>
          <w:p w:rsidR="003434B8" w:rsidRPr="00D732ED" w:rsidRDefault="003434B8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04 73 99 32 03</w:t>
            </w:r>
          </w:p>
        </w:tc>
      </w:tr>
      <w:tr w:rsidR="00D732ED" w:rsidRPr="00D732ED" w:rsidTr="000E1752">
        <w:trPr>
          <w:trHeight w:val="227"/>
        </w:trPr>
        <w:tc>
          <w:tcPr>
            <w:tcW w:w="2547" w:type="dxa"/>
            <w:vAlign w:val="center"/>
          </w:tcPr>
          <w:p w:rsidR="00D732ED" w:rsidRP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PEGC</w:t>
            </w:r>
          </w:p>
        </w:tc>
        <w:tc>
          <w:tcPr>
            <w:tcW w:w="2521" w:type="dxa"/>
            <w:vAlign w:val="center"/>
          </w:tcPr>
          <w:p w:rsidR="00D732ED" w:rsidRP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Toutes disciplines</w:t>
            </w:r>
          </w:p>
        </w:tc>
        <w:tc>
          <w:tcPr>
            <w:tcW w:w="2724" w:type="dxa"/>
            <w:vAlign w:val="center"/>
          </w:tcPr>
          <w:p w:rsidR="00D732ED" w:rsidRP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Raquel SANTOS</w:t>
            </w:r>
          </w:p>
        </w:tc>
        <w:tc>
          <w:tcPr>
            <w:tcW w:w="2318" w:type="dxa"/>
            <w:vAlign w:val="center"/>
          </w:tcPr>
          <w:p w:rsidR="00D732ED" w:rsidRP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04 73 99 32 03</w:t>
            </w:r>
          </w:p>
        </w:tc>
      </w:tr>
      <w:tr w:rsidR="00D732ED" w:rsidRPr="00D732ED" w:rsidTr="000E1752">
        <w:trPr>
          <w:trHeight w:val="227"/>
        </w:trPr>
        <w:tc>
          <w:tcPr>
            <w:tcW w:w="2547" w:type="dxa"/>
            <w:vAlign w:val="center"/>
          </w:tcPr>
          <w:p w:rsidR="00D732ED" w:rsidRDefault="00D732ED" w:rsidP="00BC501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Psychologues de l’éducation nationale</w:t>
            </w:r>
          </w:p>
        </w:tc>
        <w:tc>
          <w:tcPr>
            <w:tcW w:w="2521" w:type="dxa"/>
            <w:vAlign w:val="center"/>
          </w:tcPr>
          <w:p w:rsid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Toutes spécialités</w:t>
            </w:r>
          </w:p>
        </w:tc>
        <w:tc>
          <w:tcPr>
            <w:tcW w:w="2724" w:type="dxa"/>
            <w:vAlign w:val="center"/>
          </w:tcPr>
          <w:p w:rsid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Isabelle GARCIA</w:t>
            </w:r>
          </w:p>
        </w:tc>
        <w:tc>
          <w:tcPr>
            <w:tcW w:w="2318" w:type="dxa"/>
            <w:vAlign w:val="center"/>
          </w:tcPr>
          <w:p w:rsidR="00D732ED" w:rsidRPr="00D732ED" w:rsidRDefault="00D732ED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D732ED">
              <w:rPr>
                <w:rFonts w:cs="Arial"/>
                <w:sz w:val="22"/>
                <w:szCs w:val="24"/>
              </w:rPr>
              <w:t>04 73 99 32 20</w:t>
            </w:r>
          </w:p>
        </w:tc>
      </w:tr>
    </w:tbl>
    <w:p w:rsidR="00690ADE" w:rsidRDefault="00690ADE" w:rsidP="00690ADE">
      <w:pPr>
        <w:spacing w:line="240" w:lineRule="auto"/>
        <w:rPr>
          <w:rFonts w:cs="Arial"/>
          <w:sz w:val="22"/>
          <w:szCs w:val="24"/>
        </w:rPr>
      </w:pPr>
    </w:p>
    <w:p w:rsidR="00690ADE" w:rsidRDefault="00690ADE" w:rsidP="00690ADE">
      <w:pPr>
        <w:spacing w:line="240" w:lineRule="auto"/>
        <w:rPr>
          <w:rFonts w:cs="Arial"/>
          <w:sz w:val="22"/>
          <w:szCs w:val="24"/>
        </w:rPr>
      </w:pPr>
    </w:p>
    <w:p w:rsidR="00690ADE" w:rsidRDefault="00690ADE" w:rsidP="00690ADE">
      <w:pPr>
        <w:spacing w:line="240" w:lineRule="auto"/>
        <w:rPr>
          <w:rFonts w:cs="Arial"/>
          <w:sz w:val="22"/>
          <w:szCs w:val="24"/>
        </w:rPr>
      </w:pPr>
    </w:p>
    <w:p w:rsidR="00690ADE" w:rsidRDefault="00690ADE" w:rsidP="00690ADE">
      <w:pPr>
        <w:spacing w:line="240" w:lineRule="auto"/>
        <w:rPr>
          <w:rFonts w:cs="Arial"/>
          <w:sz w:val="22"/>
          <w:szCs w:val="24"/>
        </w:rPr>
      </w:pPr>
    </w:p>
    <w:p w:rsidR="0002797B" w:rsidRDefault="0002797B" w:rsidP="0002797B">
      <w:pPr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br w:type="page"/>
      </w:r>
    </w:p>
    <w:p w:rsidR="00822DF8" w:rsidRPr="0002797B" w:rsidRDefault="00822DF8" w:rsidP="0002797B">
      <w:pPr>
        <w:shd w:val="clear" w:color="auto" w:fill="403152" w:themeFill="accent4" w:themeFillShade="80"/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02797B">
        <w:rPr>
          <w:rFonts w:cs="Arial"/>
          <w:b/>
          <w:sz w:val="22"/>
          <w:szCs w:val="24"/>
        </w:rPr>
        <w:lastRenderedPageBreak/>
        <w:t>AFFECTATION</w:t>
      </w:r>
    </w:p>
    <w:p w:rsidR="00822DF8" w:rsidRDefault="00822DF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822DF8" w:rsidRPr="00250F47" w:rsidRDefault="00D41A7F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Réf : note de service du </w:t>
      </w:r>
      <w:r w:rsidR="00C6198C">
        <w:rPr>
          <w:rFonts w:cs="Arial"/>
          <w:sz w:val="22"/>
          <w:szCs w:val="24"/>
        </w:rPr>
        <w:t>7</w:t>
      </w:r>
      <w:r w:rsidR="007F612A">
        <w:rPr>
          <w:rFonts w:cs="Arial"/>
          <w:sz w:val="22"/>
          <w:szCs w:val="24"/>
        </w:rPr>
        <w:t xml:space="preserve"> avril 202</w:t>
      </w:r>
      <w:r w:rsidR="00C6198C">
        <w:rPr>
          <w:rFonts w:cs="Arial"/>
          <w:sz w:val="22"/>
          <w:szCs w:val="24"/>
        </w:rPr>
        <w:t>2</w:t>
      </w:r>
      <w:r>
        <w:rPr>
          <w:rFonts w:cs="Arial"/>
          <w:sz w:val="22"/>
          <w:szCs w:val="24"/>
        </w:rPr>
        <w:t xml:space="preserve"> </w:t>
      </w:r>
      <w:r w:rsidR="00B3023D" w:rsidRPr="00B3023D">
        <w:rPr>
          <w:rFonts w:cs="Arial"/>
          <w:sz w:val="22"/>
          <w:szCs w:val="24"/>
        </w:rPr>
        <w:t>- BO n°</w:t>
      </w:r>
      <w:r w:rsidR="00C6198C">
        <w:rPr>
          <w:rFonts w:cs="Arial"/>
          <w:sz w:val="22"/>
          <w:szCs w:val="24"/>
        </w:rPr>
        <w:t>15</w:t>
      </w:r>
      <w:r w:rsidR="00822DF8" w:rsidRPr="00B3023D">
        <w:rPr>
          <w:rFonts w:cs="Arial"/>
          <w:sz w:val="22"/>
          <w:szCs w:val="24"/>
        </w:rPr>
        <w:t xml:space="preserve"> du </w:t>
      </w:r>
      <w:r w:rsidR="00C6198C">
        <w:rPr>
          <w:rFonts w:cs="Arial"/>
          <w:sz w:val="22"/>
          <w:szCs w:val="24"/>
        </w:rPr>
        <w:t>14</w:t>
      </w:r>
      <w:r w:rsidR="007F612A">
        <w:rPr>
          <w:rFonts w:cs="Arial"/>
          <w:sz w:val="22"/>
          <w:szCs w:val="24"/>
        </w:rPr>
        <w:t xml:space="preserve"> avril 202</w:t>
      </w:r>
      <w:r w:rsidR="00C6198C">
        <w:rPr>
          <w:rFonts w:cs="Arial"/>
          <w:sz w:val="22"/>
          <w:szCs w:val="24"/>
        </w:rPr>
        <w:t>2</w:t>
      </w:r>
    </w:p>
    <w:p w:rsidR="00822DF8" w:rsidRPr="00250F47" w:rsidRDefault="00822DF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Default="003B6E76" w:rsidP="0002797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4"/>
        </w:rPr>
      </w:pPr>
      <w:r w:rsidRPr="000E1752">
        <w:rPr>
          <w:rFonts w:cs="Arial"/>
          <w:b/>
          <w:bCs/>
          <w:sz w:val="22"/>
          <w:szCs w:val="24"/>
        </w:rPr>
        <w:t>Calendrier</w:t>
      </w:r>
      <w:r w:rsidR="00A30D24">
        <w:rPr>
          <w:rFonts w:cs="Arial"/>
          <w:b/>
          <w:bCs/>
          <w:sz w:val="22"/>
          <w:szCs w:val="24"/>
        </w:rPr>
        <w:t xml:space="preserve"> récapitulatif</w:t>
      </w:r>
    </w:p>
    <w:tbl>
      <w:tblPr>
        <w:tblStyle w:val="Grilledutableau"/>
        <w:tblW w:w="0" w:type="auto"/>
        <w:tblInd w:w="-2410" w:type="dxa"/>
        <w:tblLook w:val="04A0" w:firstRow="1" w:lastRow="0" w:firstColumn="1" w:lastColumn="0" w:noHBand="0" w:noVBand="1"/>
      </w:tblPr>
      <w:tblGrid>
        <w:gridCol w:w="3850"/>
        <w:gridCol w:w="6210"/>
      </w:tblGrid>
      <w:tr w:rsidR="00213059" w:rsidRPr="00213059" w:rsidTr="00006622">
        <w:trPr>
          <w:trHeight w:val="1282"/>
        </w:trPr>
        <w:tc>
          <w:tcPr>
            <w:tcW w:w="3850" w:type="dxa"/>
            <w:vMerge w:val="restart"/>
            <w:vAlign w:val="center"/>
          </w:tcPr>
          <w:p w:rsidR="00910083" w:rsidRPr="00006622" w:rsidRDefault="00910083" w:rsidP="00A30D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2"/>
                <w:szCs w:val="24"/>
              </w:rPr>
            </w:pPr>
            <w:r w:rsidRPr="00006622">
              <w:rPr>
                <w:rFonts w:cs="Arial"/>
                <w:bCs/>
                <w:sz w:val="22"/>
                <w:szCs w:val="24"/>
              </w:rPr>
              <w:t>Saisie des vœux d’affectation</w:t>
            </w:r>
          </w:p>
          <w:p w:rsidR="00910083" w:rsidRPr="00006622" w:rsidRDefault="00910083" w:rsidP="00A30D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2"/>
                <w:szCs w:val="24"/>
              </w:rPr>
            </w:pPr>
            <w:r w:rsidRPr="00006622">
              <w:rPr>
                <w:rFonts w:cs="Arial"/>
                <w:bCs/>
                <w:sz w:val="22"/>
                <w:szCs w:val="24"/>
              </w:rPr>
              <w:t>(sous réserve du maintien du calendrier ministériel)</w:t>
            </w:r>
          </w:p>
        </w:tc>
        <w:tc>
          <w:tcPr>
            <w:tcW w:w="6210" w:type="dxa"/>
            <w:vAlign w:val="center"/>
          </w:tcPr>
          <w:p w:rsidR="00910083" w:rsidRPr="001021E2" w:rsidRDefault="00006622" w:rsidP="00B5429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/>
                <w:bCs/>
                <w:sz w:val="22"/>
                <w:szCs w:val="24"/>
              </w:rPr>
              <w:t>Dès connaissance de votre académie d’affectation et j</w:t>
            </w:r>
            <w:r w:rsidR="00E92E1D" w:rsidRPr="001021E2">
              <w:rPr>
                <w:rFonts w:cs="Arial"/>
                <w:b/>
                <w:bCs/>
                <w:sz w:val="22"/>
                <w:szCs w:val="24"/>
              </w:rPr>
              <w:t>usqu’au</w:t>
            </w:r>
            <w:r w:rsidR="00AE5A7E" w:rsidRPr="001021E2">
              <w:rPr>
                <w:rFonts w:cs="Arial"/>
                <w:b/>
                <w:bCs/>
                <w:sz w:val="22"/>
                <w:szCs w:val="24"/>
              </w:rPr>
              <w:t xml:space="preserve"> </w:t>
            </w:r>
            <w:r w:rsidRPr="001021E2">
              <w:rPr>
                <w:rFonts w:cs="Arial"/>
                <w:b/>
                <w:bCs/>
                <w:sz w:val="22"/>
                <w:szCs w:val="24"/>
              </w:rPr>
              <w:t>3</w:t>
            </w:r>
            <w:r w:rsidR="00E92E1D" w:rsidRPr="001021E2">
              <w:rPr>
                <w:rFonts w:cs="Arial"/>
                <w:b/>
                <w:bCs/>
                <w:sz w:val="22"/>
                <w:szCs w:val="24"/>
              </w:rPr>
              <w:t xml:space="preserve"> juillet 2022</w:t>
            </w:r>
          </w:p>
          <w:p w:rsidR="00910083" w:rsidRPr="001021E2" w:rsidRDefault="00AE5A7E" w:rsidP="00845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Cs/>
                <w:i/>
                <w:sz w:val="22"/>
                <w:szCs w:val="24"/>
              </w:rPr>
              <w:t>Documentation,</w:t>
            </w:r>
            <w:r w:rsidR="00006622" w:rsidRPr="001021E2">
              <w:rPr>
                <w:rFonts w:cs="Arial"/>
                <w:bCs/>
                <w:i/>
                <w:sz w:val="22"/>
                <w:szCs w:val="24"/>
              </w:rPr>
              <w:t xml:space="preserve"> arabe,</w:t>
            </w:r>
            <w:r w:rsidRPr="001021E2">
              <w:rPr>
                <w:rFonts w:cs="Arial"/>
                <w:bCs/>
                <w:i/>
                <w:sz w:val="22"/>
                <w:szCs w:val="24"/>
              </w:rPr>
              <w:t xml:space="preserve"> chinois, italien, portugais, russe, LSF, SES, esthétique-cosmétique, coiffure.</w:t>
            </w:r>
          </w:p>
        </w:tc>
      </w:tr>
      <w:tr w:rsidR="00213059" w:rsidRPr="00213059" w:rsidTr="00006622">
        <w:trPr>
          <w:trHeight w:val="832"/>
        </w:trPr>
        <w:tc>
          <w:tcPr>
            <w:tcW w:w="3850" w:type="dxa"/>
            <w:vMerge/>
            <w:vAlign w:val="center"/>
          </w:tcPr>
          <w:p w:rsidR="00910083" w:rsidRPr="00213059" w:rsidRDefault="00910083" w:rsidP="00B542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color w:val="FF0000"/>
                <w:sz w:val="22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910083" w:rsidRPr="001021E2" w:rsidRDefault="00006622" w:rsidP="00B5429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/>
                <w:bCs/>
                <w:sz w:val="22"/>
                <w:szCs w:val="24"/>
              </w:rPr>
              <w:t>Dès connaissance de votre académie d’affectation et jusqu’au 7</w:t>
            </w:r>
            <w:r w:rsidR="00AE5A7E" w:rsidRPr="001021E2">
              <w:rPr>
                <w:rFonts w:cs="Arial"/>
                <w:b/>
                <w:bCs/>
                <w:sz w:val="22"/>
                <w:szCs w:val="24"/>
              </w:rPr>
              <w:t xml:space="preserve"> juillet 202</w:t>
            </w:r>
            <w:r w:rsidRPr="001021E2">
              <w:rPr>
                <w:rFonts w:cs="Arial"/>
                <w:b/>
                <w:bCs/>
                <w:sz w:val="22"/>
                <w:szCs w:val="24"/>
              </w:rPr>
              <w:t>2</w:t>
            </w:r>
          </w:p>
          <w:p w:rsidR="00AE5A7E" w:rsidRPr="001021E2" w:rsidRDefault="00006622" w:rsidP="000066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i/>
                <w:sz w:val="22"/>
                <w:szCs w:val="24"/>
              </w:rPr>
            </w:pPr>
            <w:r w:rsidRPr="001021E2">
              <w:rPr>
                <w:rFonts w:cs="Arial"/>
                <w:bCs/>
                <w:i/>
                <w:sz w:val="22"/>
                <w:szCs w:val="24"/>
              </w:rPr>
              <w:t>A</w:t>
            </w:r>
            <w:r w:rsidR="00AE5A7E" w:rsidRPr="001021E2">
              <w:rPr>
                <w:rFonts w:cs="Arial"/>
                <w:bCs/>
                <w:i/>
                <w:sz w:val="22"/>
                <w:szCs w:val="24"/>
              </w:rPr>
              <w:t xml:space="preserve">rts plastiques, arts appliqués, </w:t>
            </w:r>
            <w:r w:rsidR="00CA4816" w:rsidRPr="001021E2">
              <w:rPr>
                <w:rFonts w:cs="Arial"/>
                <w:bCs/>
                <w:i/>
                <w:sz w:val="22"/>
                <w:szCs w:val="24"/>
              </w:rPr>
              <w:t>hôtellerie restauration.</w:t>
            </w:r>
          </w:p>
        </w:tc>
      </w:tr>
      <w:tr w:rsidR="00006622" w:rsidRPr="00213059" w:rsidTr="006C504E">
        <w:trPr>
          <w:trHeight w:val="1130"/>
        </w:trPr>
        <w:tc>
          <w:tcPr>
            <w:tcW w:w="3850" w:type="dxa"/>
            <w:vMerge/>
            <w:vAlign w:val="center"/>
          </w:tcPr>
          <w:p w:rsidR="00006622" w:rsidRPr="00213059" w:rsidRDefault="00006622" w:rsidP="000066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color w:val="FF0000"/>
                <w:sz w:val="22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006622" w:rsidRPr="001021E2" w:rsidRDefault="00006622" w:rsidP="000066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/>
                <w:bCs/>
                <w:sz w:val="22"/>
                <w:szCs w:val="24"/>
              </w:rPr>
              <w:t>Dès connaissance de votre académie d’affectation et jusqu’au 10 juillet 2022</w:t>
            </w:r>
          </w:p>
          <w:p w:rsidR="00006622" w:rsidRPr="001021E2" w:rsidRDefault="00006622" w:rsidP="000066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i/>
                <w:sz w:val="22"/>
                <w:szCs w:val="24"/>
              </w:rPr>
            </w:pPr>
            <w:r w:rsidRPr="001021E2">
              <w:rPr>
                <w:rFonts w:cs="Arial"/>
                <w:bCs/>
                <w:i/>
                <w:sz w:val="22"/>
                <w:szCs w:val="24"/>
              </w:rPr>
              <w:t xml:space="preserve">Autres langues, lettres-langues, histoire-géographie, lettres-histoire géographie, lettres classiques et modernes, éducation musicale, NSI, économie-gestion, </w:t>
            </w:r>
            <w:r w:rsidR="001021E2" w:rsidRPr="001021E2">
              <w:rPr>
                <w:rFonts w:cs="Arial"/>
                <w:bCs/>
                <w:i/>
                <w:sz w:val="22"/>
                <w:szCs w:val="24"/>
              </w:rPr>
              <w:t>philosophie, sciences industrielles de l’ingénieur, SVT.</w:t>
            </w:r>
          </w:p>
        </w:tc>
      </w:tr>
      <w:tr w:rsidR="00006622" w:rsidRPr="00213059" w:rsidTr="005C70FB">
        <w:trPr>
          <w:trHeight w:val="707"/>
        </w:trPr>
        <w:tc>
          <w:tcPr>
            <w:tcW w:w="3850" w:type="dxa"/>
            <w:vMerge/>
            <w:vAlign w:val="center"/>
          </w:tcPr>
          <w:p w:rsidR="00006622" w:rsidRPr="00213059" w:rsidRDefault="00006622" w:rsidP="000066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color w:val="FF0000"/>
                <w:sz w:val="22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1021E2" w:rsidRPr="001021E2" w:rsidRDefault="001021E2" w:rsidP="001021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/>
                <w:bCs/>
                <w:sz w:val="22"/>
                <w:szCs w:val="24"/>
              </w:rPr>
              <w:t>Dès connaissance de votre académie d’affectation et jusqu’au 13 juillet 2022</w:t>
            </w:r>
          </w:p>
          <w:p w:rsidR="00006622" w:rsidRPr="001021E2" w:rsidRDefault="00006622" w:rsidP="000066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i/>
                <w:sz w:val="22"/>
                <w:szCs w:val="24"/>
              </w:rPr>
            </w:pPr>
            <w:r w:rsidRPr="001021E2">
              <w:rPr>
                <w:rFonts w:cs="Arial"/>
                <w:bCs/>
                <w:i/>
                <w:sz w:val="22"/>
                <w:szCs w:val="24"/>
              </w:rPr>
              <w:t>Autres disciplines</w:t>
            </w:r>
          </w:p>
        </w:tc>
      </w:tr>
      <w:tr w:rsidR="00006622" w:rsidRPr="00213059" w:rsidTr="002F43B1">
        <w:trPr>
          <w:trHeight w:val="507"/>
        </w:trPr>
        <w:tc>
          <w:tcPr>
            <w:tcW w:w="3850" w:type="dxa"/>
            <w:vAlign w:val="center"/>
          </w:tcPr>
          <w:p w:rsidR="00006622" w:rsidRPr="001021E2" w:rsidRDefault="00006622" w:rsidP="000066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2"/>
                <w:szCs w:val="24"/>
              </w:rPr>
            </w:pPr>
            <w:r w:rsidRPr="001021E2">
              <w:rPr>
                <w:rFonts w:cs="Arial"/>
                <w:bCs/>
                <w:sz w:val="22"/>
                <w:szCs w:val="24"/>
              </w:rPr>
              <w:t>Résultats d’affectation par mail</w:t>
            </w:r>
          </w:p>
        </w:tc>
        <w:tc>
          <w:tcPr>
            <w:tcW w:w="6210" w:type="dxa"/>
            <w:vAlign w:val="center"/>
          </w:tcPr>
          <w:p w:rsidR="00006622" w:rsidRPr="001021E2" w:rsidRDefault="00006622" w:rsidP="001021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1021E2">
              <w:rPr>
                <w:rFonts w:cs="Arial"/>
                <w:b/>
                <w:bCs/>
                <w:sz w:val="22"/>
                <w:szCs w:val="24"/>
              </w:rPr>
              <w:t>Le 2</w:t>
            </w:r>
            <w:r w:rsidR="001021E2" w:rsidRPr="001021E2">
              <w:rPr>
                <w:rFonts w:cs="Arial"/>
                <w:b/>
                <w:bCs/>
                <w:sz w:val="22"/>
                <w:szCs w:val="24"/>
              </w:rPr>
              <w:t>2</w:t>
            </w:r>
            <w:r w:rsidRPr="001021E2">
              <w:rPr>
                <w:rFonts w:cs="Arial"/>
                <w:b/>
                <w:bCs/>
                <w:sz w:val="22"/>
                <w:szCs w:val="24"/>
              </w:rPr>
              <w:t xml:space="preserve"> juillet 202</w:t>
            </w:r>
            <w:r w:rsidR="001021E2" w:rsidRPr="001021E2">
              <w:rPr>
                <w:rFonts w:cs="Arial"/>
                <w:b/>
                <w:bCs/>
                <w:sz w:val="22"/>
                <w:szCs w:val="24"/>
              </w:rPr>
              <w:t>2</w:t>
            </w:r>
            <w:r w:rsidRPr="001021E2">
              <w:rPr>
                <w:rFonts w:cs="Arial"/>
                <w:b/>
                <w:bCs/>
                <w:sz w:val="22"/>
                <w:szCs w:val="24"/>
              </w:rPr>
              <w:t xml:space="preserve"> au plus tard</w:t>
            </w:r>
          </w:p>
        </w:tc>
      </w:tr>
      <w:tr w:rsidR="00006622" w:rsidRPr="00213059" w:rsidTr="002F43B1">
        <w:trPr>
          <w:trHeight w:val="699"/>
        </w:trPr>
        <w:tc>
          <w:tcPr>
            <w:tcW w:w="3850" w:type="dxa"/>
            <w:vAlign w:val="center"/>
          </w:tcPr>
          <w:p w:rsidR="00006622" w:rsidRPr="00B030CF" w:rsidRDefault="00006622" w:rsidP="000066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2"/>
                <w:szCs w:val="24"/>
              </w:rPr>
            </w:pPr>
            <w:r w:rsidRPr="00B030CF">
              <w:rPr>
                <w:rFonts w:cs="Arial"/>
                <w:bCs/>
                <w:sz w:val="22"/>
                <w:szCs w:val="24"/>
              </w:rPr>
              <w:t>Pré-rentrée dans l’établissement d’affectation</w:t>
            </w:r>
          </w:p>
        </w:tc>
        <w:tc>
          <w:tcPr>
            <w:tcW w:w="6210" w:type="dxa"/>
            <w:vAlign w:val="center"/>
          </w:tcPr>
          <w:p w:rsidR="00006622" w:rsidRPr="00B030CF" w:rsidRDefault="00B030CF" w:rsidP="00B030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B030CF">
              <w:rPr>
                <w:rFonts w:cs="Arial"/>
                <w:b/>
                <w:bCs/>
                <w:sz w:val="22"/>
                <w:szCs w:val="24"/>
              </w:rPr>
              <w:t>31 août 2022</w:t>
            </w:r>
          </w:p>
        </w:tc>
      </w:tr>
      <w:tr w:rsidR="00006622" w:rsidRPr="00213059" w:rsidTr="002F43B1">
        <w:trPr>
          <w:trHeight w:val="699"/>
        </w:trPr>
        <w:tc>
          <w:tcPr>
            <w:tcW w:w="3850" w:type="dxa"/>
            <w:vAlign w:val="center"/>
          </w:tcPr>
          <w:p w:rsidR="00006622" w:rsidRPr="00D82921" w:rsidRDefault="0039695A" w:rsidP="000066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2"/>
                <w:szCs w:val="24"/>
              </w:rPr>
            </w:pPr>
            <w:r>
              <w:rPr>
                <w:rFonts w:cs="Arial"/>
                <w:bCs/>
                <w:sz w:val="22"/>
                <w:szCs w:val="24"/>
              </w:rPr>
              <w:t>Date limite de dépôt du dossier sur COLIBRIS</w:t>
            </w:r>
          </w:p>
        </w:tc>
        <w:tc>
          <w:tcPr>
            <w:tcW w:w="6210" w:type="dxa"/>
            <w:vAlign w:val="center"/>
          </w:tcPr>
          <w:p w:rsidR="00006622" w:rsidRPr="00D82921" w:rsidRDefault="00006622" w:rsidP="000066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D82921">
              <w:rPr>
                <w:rFonts w:cs="Arial"/>
                <w:b/>
                <w:bCs/>
                <w:sz w:val="22"/>
                <w:szCs w:val="24"/>
              </w:rPr>
              <w:t>31 août 2022</w:t>
            </w:r>
          </w:p>
        </w:tc>
      </w:tr>
    </w:tbl>
    <w:p w:rsidR="00A30D24" w:rsidRPr="00A30D24" w:rsidRDefault="00A30D24" w:rsidP="00A30D24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Cs/>
          <w:sz w:val="22"/>
          <w:szCs w:val="24"/>
        </w:rPr>
      </w:pPr>
    </w:p>
    <w:p w:rsidR="003434B8" w:rsidRPr="00250F47" w:rsidRDefault="003434B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Pr="003434B8" w:rsidRDefault="003434B8" w:rsidP="0002797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4"/>
        </w:rPr>
      </w:pPr>
      <w:r>
        <w:rPr>
          <w:rFonts w:cs="Arial"/>
          <w:b/>
          <w:bCs/>
          <w:sz w:val="22"/>
          <w:szCs w:val="24"/>
        </w:rPr>
        <w:t xml:space="preserve">Demandes de report de stage </w:t>
      </w:r>
      <w:r w:rsidR="003B6E76" w:rsidRPr="003434B8">
        <w:rPr>
          <w:rFonts w:cs="Arial"/>
          <w:b/>
          <w:bCs/>
          <w:sz w:val="22"/>
          <w:szCs w:val="24"/>
        </w:rPr>
        <w:t>(</w:t>
      </w:r>
      <w:r w:rsidR="00957706">
        <w:rPr>
          <w:rFonts w:cs="Arial"/>
          <w:b/>
          <w:bCs/>
          <w:sz w:val="22"/>
          <w:szCs w:val="24"/>
        </w:rPr>
        <w:t>BO n</w:t>
      </w:r>
      <w:r w:rsidR="003B6E76" w:rsidRPr="00957706">
        <w:rPr>
          <w:rFonts w:cs="Arial"/>
          <w:b/>
          <w:bCs/>
          <w:sz w:val="22"/>
          <w:szCs w:val="24"/>
        </w:rPr>
        <w:t>°</w:t>
      </w:r>
      <w:r w:rsidR="003064A8">
        <w:rPr>
          <w:rFonts w:cs="Arial"/>
          <w:b/>
          <w:bCs/>
          <w:sz w:val="22"/>
          <w:szCs w:val="24"/>
        </w:rPr>
        <w:t>1</w:t>
      </w:r>
      <w:r w:rsidR="00213059">
        <w:rPr>
          <w:rFonts w:cs="Arial"/>
          <w:b/>
          <w:bCs/>
          <w:sz w:val="22"/>
          <w:szCs w:val="24"/>
        </w:rPr>
        <w:t>5</w:t>
      </w:r>
      <w:r w:rsidR="003B6E76" w:rsidRPr="00957706">
        <w:rPr>
          <w:rFonts w:cs="Arial"/>
          <w:b/>
          <w:bCs/>
          <w:sz w:val="22"/>
          <w:szCs w:val="24"/>
        </w:rPr>
        <w:t xml:space="preserve"> </w:t>
      </w:r>
      <w:r w:rsidR="00957706" w:rsidRPr="00957706">
        <w:rPr>
          <w:rFonts w:cs="Arial"/>
          <w:b/>
          <w:bCs/>
          <w:sz w:val="22"/>
          <w:szCs w:val="24"/>
        </w:rPr>
        <w:t>du</w:t>
      </w:r>
      <w:r w:rsidR="003B6E76" w:rsidRPr="00957706">
        <w:rPr>
          <w:rFonts w:cs="Arial"/>
          <w:b/>
          <w:bCs/>
          <w:sz w:val="22"/>
          <w:szCs w:val="24"/>
        </w:rPr>
        <w:t xml:space="preserve"> </w:t>
      </w:r>
      <w:r w:rsidR="00213059">
        <w:rPr>
          <w:rFonts w:cs="Arial"/>
          <w:b/>
          <w:bCs/>
          <w:sz w:val="22"/>
          <w:szCs w:val="24"/>
        </w:rPr>
        <w:t>14</w:t>
      </w:r>
      <w:r w:rsidR="00700B36">
        <w:rPr>
          <w:rFonts w:cs="Arial"/>
          <w:b/>
          <w:bCs/>
          <w:sz w:val="22"/>
          <w:szCs w:val="24"/>
        </w:rPr>
        <w:t xml:space="preserve"> </w:t>
      </w:r>
      <w:r w:rsidR="003064A8">
        <w:rPr>
          <w:rFonts w:cs="Arial"/>
          <w:b/>
          <w:bCs/>
          <w:sz w:val="22"/>
          <w:szCs w:val="24"/>
        </w:rPr>
        <w:t>avril 202</w:t>
      </w:r>
      <w:r w:rsidR="00213059">
        <w:rPr>
          <w:rFonts w:cs="Arial"/>
          <w:b/>
          <w:bCs/>
          <w:sz w:val="22"/>
          <w:szCs w:val="24"/>
        </w:rPr>
        <w:t>2</w:t>
      </w:r>
      <w:r w:rsidR="003B6E76" w:rsidRPr="00957706">
        <w:rPr>
          <w:rFonts w:cs="Arial"/>
          <w:b/>
          <w:bCs/>
          <w:sz w:val="22"/>
          <w:szCs w:val="24"/>
        </w:rPr>
        <w:t>)</w:t>
      </w:r>
    </w:p>
    <w:p w:rsidR="00B84E85" w:rsidRDefault="003B6E76" w:rsidP="00700B36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Ce</w:t>
      </w:r>
      <w:r w:rsidR="003434B8">
        <w:rPr>
          <w:rFonts w:cs="Arial"/>
          <w:sz w:val="22"/>
          <w:szCs w:val="24"/>
        </w:rPr>
        <w:t>s</w:t>
      </w:r>
      <w:r w:rsidRPr="00250F47">
        <w:rPr>
          <w:rFonts w:cs="Arial"/>
          <w:sz w:val="22"/>
          <w:szCs w:val="24"/>
        </w:rPr>
        <w:t xml:space="preserve"> demande</w:t>
      </w:r>
      <w:r w:rsidR="003434B8">
        <w:rPr>
          <w:rFonts w:cs="Arial"/>
          <w:sz w:val="22"/>
          <w:szCs w:val="24"/>
        </w:rPr>
        <w:t>s</w:t>
      </w:r>
      <w:r w:rsidRPr="00250F47">
        <w:rPr>
          <w:rFonts w:cs="Arial"/>
          <w:sz w:val="22"/>
          <w:szCs w:val="24"/>
        </w:rPr>
        <w:t xml:space="preserve"> se </w:t>
      </w:r>
      <w:r w:rsidR="003434B8">
        <w:rPr>
          <w:rFonts w:cs="Arial"/>
          <w:sz w:val="22"/>
          <w:szCs w:val="24"/>
        </w:rPr>
        <w:t>font</w:t>
      </w:r>
      <w:r w:rsidRPr="00250F47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b/>
          <w:bCs/>
          <w:sz w:val="22"/>
          <w:szCs w:val="24"/>
        </w:rPr>
        <w:t xml:space="preserve">exclusivement </w:t>
      </w:r>
      <w:r w:rsidR="00700B36">
        <w:rPr>
          <w:rFonts w:cs="Arial"/>
          <w:sz w:val="22"/>
          <w:szCs w:val="24"/>
        </w:rPr>
        <w:t xml:space="preserve">auprès du ministère </w:t>
      </w:r>
      <w:r w:rsidR="00B05847" w:rsidRPr="00700B36">
        <w:rPr>
          <w:rFonts w:cs="Arial"/>
          <w:sz w:val="22"/>
          <w:szCs w:val="24"/>
        </w:rPr>
        <w:t>en saisissant cette option sur l’application Sial lors de la phase de saisie des vœux</w:t>
      </w:r>
      <w:r w:rsidR="00213059">
        <w:rPr>
          <w:rFonts w:cs="Arial"/>
          <w:sz w:val="22"/>
          <w:szCs w:val="24"/>
        </w:rPr>
        <w:t>.</w:t>
      </w:r>
    </w:p>
    <w:p w:rsidR="00B84E85" w:rsidRPr="00250F47" w:rsidRDefault="00B84E8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Pr="000E1752" w:rsidRDefault="003B6E76" w:rsidP="0002797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4"/>
        </w:rPr>
      </w:pPr>
      <w:r w:rsidRPr="000E1752">
        <w:rPr>
          <w:rFonts w:cs="Arial"/>
          <w:b/>
          <w:bCs/>
          <w:sz w:val="22"/>
          <w:szCs w:val="24"/>
        </w:rPr>
        <w:t xml:space="preserve">Saisie des </w:t>
      </w:r>
      <w:r w:rsidR="008D5036" w:rsidRPr="000E1752">
        <w:rPr>
          <w:rFonts w:cs="Arial"/>
          <w:b/>
          <w:bCs/>
          <w:sz w:val="22"/>
          <w:szCs w:val="24"/>
        </w:rPr>
        <w:t xml:space="preserve">vœux </w:t>
      </w:r>
      <w:r w:rsidRPr="000E1752">
        <w:rPr>
          <w:rFonts w:cs="Arial"/>
          <w:b/>
          <w:bCs/>
          <w:sz w:val="22"/>
          <w:szCs w:val="24"/>
        </w:rPr>
        <w:t>d’affectation et barème</w:t>
      </w:r>
    </w:p>
    <w:p w:rsidR="004817E0" w:rsidRPr="00250F47" w:rsidRDefault="004817E0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bCs/>
          <w:sz w:val="22"/>
          <w:szCs w:val="24"/>
        </w:rPr>
      </w:pPr>
    </w:p>
    <w:p w:rsidR="003B6E76" w:rsidRPr="002229B5" w:rsidRDefault="00690ADE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 xml:space="preserve">Les lauréats </w:t>
      </w:r>
      <w:r w:rsidR="002A0E00">
        <w:rPr>
          <w:rFonts w:cs="Arial"/>
          <w:bCs/>
          <w:sz w:val="22"/>
          <w:szCs w:val="24"/>
        </w:rPr>
        <w:t>se connecteront au portail COLIBRIS de l’académie de Clermont-Ferrand, onglet « second degré » (</w:t>
      </w:r>
      <w:r w:rsidR="002A0E00" w:rsidRPr="002A0E00">
        <w:rPr>
          <w:rFonts w:cs="Arial"/>
          <w:bCs/>
          <w:sz w:val="22"/>
          <w:szCs w:val="24"/>
        </w:rPr>
        <w:t>https://portail-clermont.colibris.education.gouv.fr/personnels-enseignants-deducation-et-psy/</w:t>
      </w:r>
      <w:r w:rsidR="002A0E00">
        <w:rPr>
          <w:rFonts w:cs="Arial"/>
          <w:bCs/>
          <w:sz w:val="22"/>
          <w:szCs w:val="24"/>
        </w:rPr>
        <w:t>)</w:t>
      </w:r>
      <w:r>
        <w:rPr>
          <w:rFonts w:cs="Arial"/>
          <w:bCs/>
          <w:sz w:val="22"/>
          <w:szCs w:val="24"/>
        </w:rPr>
        <w:t xml:space="preserve">, </w:t>
      </w:r>
      <w:r w:rsidR="002F43B1" w:rsidRPr="002F43B1">
        <w:rPr>
          <w:rFonts w:cs="Arial"/>
          <w:bCs/>
          <w:sz w:val="22"/>
          <w:szCs w:val="24"/>
        </w:rPr>
        <w:t xml:space="preserve">en fonction des disciplines, </w:t>
      </w:r>
      <w:r w:rsidR="002229B5">
        <w:rPr>
          <w:rFonts w:cs="Arial"/>
          <w:bCs/>
          <w:sz w:val="22"/>
          <w:szCs w:val="24"/>
        </w:rPr>
        <w:t xml:space="preserve">selon le calendrier </w:t>
      </w:r>
      <w:r w:rsidR="00DB6034">
        <w:rPr>
          <w:rFonts w:cs="Arial"/>
          <w:bCs/>
          <w:sz w:val="22"/>
          <w:szCs w:val="24"/>
        </w:rPr>
        <w:t>ci-dessus (sous réserve de maintien du calendrier ministériel).</w:t>
      </w:r>
    </w:p>
    <w:p w:rsidR="008102DD" w:rsidRPr="00250F47" w:rsidRDefault="008102DD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bCs/>
          <w:sz w:val="22"/>
          <w:szCs w:val="24"/>
        </w:rPr>
      </w:pPr>
    </w:p>
    <w:p w:rsidR="003B6E76" w:rsidRPr="00250F47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En cas d’absence </w:t>
      </w:r>
      <w:r w:rsidR="003B2C91">
        <w:rPr>
          <w:rFonts w:cs="Arial"/>
          <w:sz w:val="22"/>
          <w:szCs w:val="24"/>
        </w:rPr>
        <w:t xml:space="preserve">de formulation de </w:t>
      </w:r>
      <w:r w:rsidR="004B70BF">
        <w:rPr>
          <w:rFonts w:cs="Arial"/>
          <w:sz w:val="22"/>
          <w:szCs w:val="24"/>
        </w:rPr>
        <w:t>vœux</w:t>
      </w:r>
      <w:r w:rsidR="004817E0" w:rsidRPr="00250F47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le lauréat sera affecté en fonction des seules nécessités de</w:t>
      </w:r>
      <w:r w:rsidR="004817E0" w:rsidRPr="00250F47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service.</w:t>
      </w:r>
    </w:p>
    <w:p w:rsidR="004817E0" w:rsidRPr="00250F47" w:rsidRDefault="004817E0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Pr="00250F47" w:rsidRDefault="003B2C91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Il</w:t>
      </w:r>
      <w:r w:rsidR="00D57461">
        <w:rPr>
          <w:rFonts w:cs="Arial"/>
          <w:sz w:val="22"/>
          <w:szCs w:val="24"/>
        </w:rPr>
        <w:t xml:space="preserve"> est possible de formuler au maximum 6 vœux portant sur des zones géographiques </w:t>
      </w:r>
      <w:r w:rsidR="003B6E76" w:rsidRPr="00250F47">
        <w:rPr>
          <w:rFonts w:cs="Arial"/>
          <w:sz w:val="22"/>
          <w:szCs w:val="24"/>
        </w:rPr>
        <w:t>(</w:t>
      </w:r>
      <w:r w:rsidR="002A0E00">
        <w:rPr>
          <w:rFonts w:cs="Arial"/>
          <w:sz w:val="22"/>
          <w:szCs w:val="24"/>
        </w:rPr>
        <w:t xml:space="preserve">récapitulatif </w:t>
      </w:r>
      <w:proofErr w:type="gramStart"/>
      <w:r w:rsidR="002A0E00">
        <w:rPr>
          <w:rFonts w:cs="Arial"/>
          <w:sz w:val="22"/>
          <w:szCs w:val="24"/>
        </w:rPr>
        <w:t>des zones publié</w:t>
      </w:r>
      <w:proofErr w:type="gramEnd"/>
      <w:r w:rsidR="002A0E00">
        <w:rPr>
          <w:rFonts w:cs="Arial"/>
          <w:sz w:val="22"/>
          <w:szCs w:val="24"/>
        </w:rPr>
        <w:t xml:space="preserve"> sur le site académique </w:t>
      </w:r>
      <w:r w:rsidR="002A0E00" w:rsidRPr="002A0E00">
        <w:rPr>
          <w:rFonts w:cs="Arial"/>
          <w:sz w:val="22"/>
          <w:szCs w:val="24"/>
        </w:rPr>
        <w:t>https://www.ac-clermont.fr/affectation-des-fonctionnaires-stagiaires-123181</w:t>
      </w:r>
      <w:r w:rsidR="003B6E76" w:rsidRPr="00250F47">
        <w:rPr>
          <w:rFonts w:cs="Arial"/>
          <w:sz w:val="22"/>
          <w:szCs w:val="24"/>
        </w:rPr>
        <w:t>).</w:t>
      </w:r>
    </w:p>
    <w:p w:rsidR="003B6E76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Le barème pris en compte est celui calculé par le ministère </w:t>
      </w:r>
      <w:r w:rsidRPr="00B84E85">
        <w:rPr>
          <w:rFonts w:cs="Arial"/>
          <w:sz w:val="22"/>
          <w:szCs w:val="24"/>
        </w:rPr>
        <w:t>(voir BO n°</w:t>
      </w:r>
      <w:r w:rsidR="00CA4816">
        <w:rPr>
          <w:rFonts w:cs="Arial"/>
          <w:sz w:val="22"/>
          <w:szCs w:val="24"/>
        </w:rPr>
        <w:t>1</w:t>
      </w:r>
      <w:r w:rsidR="00213059">
        <w:rPr>
          <w:rFonts w:cs="Arial"/>
          <w:sz w:val="22"/>
          <w:szCs w:val="24"/>
        </w:rPr>
        <w:t>5</w:t>
      </w:r>
      <w:r w:rsidRPr="00B84E85">
        <w:rPr>
          <w:rFonts w:cs="Arial"/>
          <w:sz w:val="22"/>
          <w:szCs w:val="24"/>
        </w:rPr>
        <w:t xml:space="preserve"> du </w:t>
      </w:r>
      <w:r w:rsidR="00213059">
        <w:rPr>
          <w:rFonts w:cs="Arial"/>
          <w:sz w:val="22"/>
          <w:szCs w:val="24"/>
        </w:rPr>
        <w:t>14</w:t>
      </w:r>
      <w:r w:rsidR="003B2C91">
        <w:rPr>
          <w:rFonts w:cs="Arial"/>
          <w:sz w:val="22"/>
          <w:szCs w:val="24"/>
        </w:rPr>
        <w:t xml:space="preserve"> </w:t>
      </w:r>
      <w:r w:rsidR="00CA4816">
        <w:rPr>
          <w:rFonts w:cs="Arial"/>
          <w:sz w:val="22"/>
          <w:szCs w:val="24"/>
        </w:rPr>
        <w:t>avril</w:t>
      </w:r>
      <w:r w:rsidR="003B2C91">
        <w:rPr>
          <w:rFonts w:cs="Arial"/>
          <w:sz w:val="22"/>
          <w:szCs w:val="24"/>
        </w:rPr>
        <w:t xml:space="preserve"> 202</w:t>
      </w:r>
      <w:r w:rsidR="00213059">
        <w:rPr>
          <w:rFonts w:cs="Arial"/>
          <w:sz w:val="22"/>
          <w:szCs w:val="24"/>
        </w:rPr>
        <w:t>2</w:t>
      </w:r>
      <w:r w:rsidRPr="00B84E85">
        <w:rPr>
          <w:rFonts w:cs="Arial"/>
          <w:sz w:val="22"/>
          <w:szCs w:val="24"/>
        </w:rPr>
        <w:t xml:space="preserve"> – annexe C).</w:t>
      </w:r>
    </w:p>
    <w:p w:rsidR="007F692C" w:rsidRPr="00250F47" w:rsidRDefault="007F692C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Default="003B6E76" w:rsidP="0002797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4"/>
        </w:rPr>
      </w:pPr>
      <w:r w:rsidRPr="003245C2">
        <w:rPr>
          <w:rFonts w:cs="Arial"/>
          <w:b/>
          <w:bCs/>
          <w:sz w:val="22"/>
          <w:szCs w:val="24"/>
        </w:rPr>
        <w:t>Communication des résultats d’affectation</w:t>
      </w:r>
    </w:p>
    <w:p w:rsidR="00E42504" w:rsidRPr="003245C2" w:rsidRDefault="00E42504" w:rsidP="00E42504">
      <w:pPr>
        <w:pStyle w:val="Paragraphedeliste"/>
        <w:autoSpaceDE w:val="0"/>
        <w:autoSpaceDN w:val="0"/>
        <w:adjustRightInd w:val="0"/>
        <w:spacing w:line="240" w:lineRule="auto"/>
        <w:ind w:left="-2050"/>
        <w:jc w:val="both"/>
        <w:rPr>
          <w:rFonts w:cs="Arial"/>
          <w:b/>
          <w:bCs/>
          <w:sz w:val="22"/>
          <w:szCs w:val="24"/>
        </w:rPr>
      </w:pPr>
    </w:p>
    <w:p w:rsidR="003B6E76" w:rsidRPr="00250F47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bCs/>
          <w:sz w:val="22"/>
          <w:szCs w:val="24"/>
        </w:rPr>
      </w:pPr>
      <w:r w:rsidRPr="00250F47">
        <w:rPr>
          <w:rFonts w:cs="Arial"/>
          <w:sz w:val="22"/>
          <w:szCs w:val="24"/>
        </w:rPr>
        <w:t>Les affectations seront notifiées par mail d</w:t>
      </w:r>
      <w:r w:rsidR="003B2C91">
        <w:rPr>
          <w:rFonts w:cs="Arial"/>
          <w:sz w:val="22"/>
          <w:szCs w:val="24"/>
        </w:rPr>
        <w:t xml:space="preserve">ès que possible et le </w:t>
      </w:r>
      <w:r w:rsidR="00CA4816">
        <w:rPr>
          <w:rFonts w:cs="Arial"/>
          <w:b/>
          <w:bCs/>
          <w:sz w:val="22"/>
          <w:szCs w:val="24"/>
        </w:rPr>
        <w:t>2</w:t>
      </w:r>
      <w:r w:rsidR="00B92C25">
        <w:rPr>
          <w:rFonts w:cs="Arial"/>
          <w:b/>
          <w:bCs/>
          <w:sz w:val="22"/>
          <w:szCs w:val="24"/>
        </w:rPr>
        <w:t>2</w:t>
      </w:r>
      <w:r w:rsidR="00CA4816">
        <w:rPr>
          <w:rFonts w:cs="Arial"/>
          <w:b/>
          <w:bCs/>
          <w:sz w:val="22"/>
          <w:szCs w:val="24"/>
        </w:rPr>
        <w:t xml:space="preserve"> juillet 202</w:t>
      </w:r>
      <w:r w:rsidR="00213059">
        <w:rPr>
          <w:rFonts w:cs="Arial"/>
          <w:b/>
          <w:bCs/>
          <w:sz w:val="22"/>
          <w:szCs w:val="24"/>
        </w:rPr>
        <w:t>2</w:t>
      </w:r>
      <w:r w:rsidR="00B92C25">
        <w:rPr>
          <w:rFonts w:cs="Arial"/>
          <w:b/>
          <w:bCs/>
          <w:sz w:val="22"/>
          <w:szCs w:val="24"/>
        </w:rPr>
        <w:t xml:space="preserve"> au plus tard</w:t>
      </w:r>
      <w:r w:rsidRPr="00250F47">
        <w:rPr>
          <w:rFonts w:cs="Arial"/>
          <w:b/>
          <w:bCs/>
          <w:sz w:val="22"/>
          <w:szCs w:val="24"/>
        </w:rPr>
        <w:t>.</w:t>
      </w:r>
    </w:p>
    <w:p w:rsidR="003B6E76" w:rsidRPr="00250F47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Elles seront réalisées en fonction des </w:t>
      </w:r>
      <w:r w:rsidR="004817E0" w:rsidRPr="00250F47">
        <w:rPr>
          <w:rFonts w:cs="Arial"/>
          <w:sz w:val="22"/>
          <w:szCs w:val="24"/>
        </w:rPr>
        <w:t xml:space="preserve">vœux </w:t>
      </w:r>
      <w:r w:rsidRPr="00250F47">
        <w:rPr>
          <w:rFonts w:cs="Arial"/>
          <w:sz w:val="22"/>
          <w:szCs w:val="24"/>
        </w:rPr>
        <w:t>et barèmes des stagiaires sur les supports correspondant à leur</w:t>
      </w:r>
      <w:r w:rsidR="004817E0" w:rsidRPr="00250F47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 xml:space="preserve">quotité réglementaire d’affectation (mi-temps ou temps </w:t>
      </w:r>
      <w:r w:rsidR="004817E0" w:rsidRPr="00250F47">
        <w:rPr>
          <w:rFonts w:cs="Arial"/>
          <w:sz w:val="22"/>
          <w:szCs w:val="24"/>
        </w:rPr>
        <w:t>complet</w:t>
      </w:r>
      <w:r w:rsidRPr="00250F47">
        <w:rPr>
          <w:rFonts w:cs="Arial"/>
          <w:sz w:val="22"/>
          <w:szCs w:val="24"/>
        </w:rPr>
        <w:t xml:space="preserve">). </w:t>
      </w:r>
    </w:p>
    <w:p w:rsidR="002A0E00" w:rsidRDefault="002A0E00">
      <w:pPr>
        <w:spacing w:line="240" w:lineRule="auto"/>
        <w:rPr>
          <w:rFonts w:cs="Arial"/>
          <w:sz w:val="22"/>
          <w:szCs w:val="24"/>
        </w:rPr>
      </w:pPr>
      <w:bookmarkStart w:id="0" w:name="_GoBack"/>
      <w:bookmarkEnd w:id="0"/>
    </w:p>
    <w:p w:rsidR="004817E0" w:rsidRPr="00250F47" w:rsidRDefault="004817E0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2A0E00" w:rsidRDefault="00250F47" w:rsidP="0002797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2A0E00">
        <w:rPr>
          <w:rFonts w:cs="Arial"/>
          <w:b/>
          <w:sz w:val="22"/>
          <w:szCs w:val="24"/>
        </w:rPr>
        <w:t>Modalités d’affectation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tbl>
      <w:tblPr>
        <w:tblStyle w:val="Grilledutableau"/>
        <w:tblW w:w="0" w:type="auto"/>
        <w:tblInd w:w="-2410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A0E00" w:rsidTr="00D82921">
        <w:trPr>
          <w:trHeight w:val="652"/>
        </w:trPr>
        <w:tc>
          <w:tcPr>
            <w:tcW w:w="4673" w:type="dxa"/>
            <w:vAlign w:val="center"/>
          </w:tcPr>
          <w:p w:rsidR="002A0E00" w:rsidRPr="002A0E00" w:rsidRDefault="002A0E00" w:rsidP="00D82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Situation des lauréats</w:t>
            </w:r>
          </w:p>
        </w:tc>
        <w:tc>
          <w:tcPr>
            <w:tcW w:w="4820" w:type="dxa"/>
            <w:vAlign w:val="center"/>
          </w:tcPr>
          <w:p w:rsidR="002A0E00" w:rsidRDefault="002A0E00" w:rsidP="00D82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Affectation</w:t>
            </w:r>
          </w:p>
        </w:tc>
      </w:tr>
      <w:tr w:rsidR="002A0E00" w:rsidTr="00D82921">
        <w:trPr>
          <w:trHeight w:val="1128"/>
        </w:trPr>
        <w:tc>
          <w:tcPr>
            <w:tcW w:w="4673" w:type="dxa"/>
            <w:vAlign w:val="center"/>
          </w:tcPr>
          <w:p w:rsidR="002A0E00" w:rsidRDefault="002A0E00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2A0E00">
              <w:rPr>
                <w:rFonts w:cs="Arial"/>
                <w:sz w:val="22"/>
                <w:szCs w:val="24"/>
              </w:rPr>
              <w:t>Lauréats titulaires d’un master « métiers de l’enseignement, de l’éducation et de la formation » (MEEF)</w:t>
            </w:r>
          </w:p>
        </w:tc>
        <w:tc>
          <w:tcPr>
            <w:tcW w:w="4820" w:type="dxa"/>
            <w:vMerge w:val="restart"/>
            <w:vAlign w:val="center"/>
          </w:tcPr>
          <w:p w:rsidR="002A0E00" w:rsidRDefault="002A0E00" w:rsidP="002A0E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A</w:t>
            </w:r>
            <w:r w:rsidRPr="002A0E00">
              <w:rPr>
                <w:rFonts w:cs="Arial"/>
                <w:sz w:val="22"/>
                <w:szCs w:val="24"/>
              </w:rPr>
              <w:t xml:space="preserve">ffectation à temps </w:t>
            </w:r>
            <w:r>
              <w:rPr>
                <w:rFonts w:cs="Arial"/>
                <w:sz w:val="22"/>
                <w:szCs w:val="24"/>
              </w:rPr>
              <w:t>complet</w:t>
            </w:r>
            <w:r w:rsidRPr="002A0E00">
              <w:rPr>
                <w:rFonts w:cs="Arial"/>
                <w:sz w:val="22"/>
                <w:szCs w:val="24"/>
              </w:rPr>
              <w:t xml:space="preserve"> dans un établissement scolaire sur la base de l’obligation réglementaire de service (O.R.S.) du corps d’appartenance</w:t>
            </w:r>
            <w:r>
              <w:rPr>
                <w:rFonts w:cs="Arial"/>
                <w:sz w:val="22"/>
                <w:szCs w:val="24"/>
              </w:rPr>
              <w:t>.</w:t>
            </w:r>
          </w:p>
        </w:tc>
      </w:tr>
      <w:tr w:rsidR="002A0E00" w:rsidTr="00D82921">
        <w:trPr>
          <w:trHeight w:val="1541"/>
        </w:trPr>
        <w:tc>
          <w:tcPr>
            <w:tcW w:w="4673" w:type="dxa"/>
            <w:vAlign w:val="center"/>
          </w:tcPr>
          <w:p w:rsidR="002A0E00" w:rsidRDefault="002A0E00" w:rsidP="002A0E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2A0E00">
              <w:rPr>
                <w:rFonts w:cs="Arial"/>
                <w:sz w:val="22"/>
                <w:szCs w:val="24"/>
              </w:rPr>
              <w:t xml:space="preserve">Lauréats justifiant d’une expérience </w:t>
            </w:r>
            <w:r>
              <w:rPr>
                <w:rFonts w:cs="Arial"/>
                <w:sz w:val="22"/>
                <w:szCs w:val="24"/>
              </w:rPr>
              <w:t>d’</w:t>
            </w:r>
            <w:r w:rsidRPr="002A0E00">
              <w:rPr>
                <w:rFonts w:cs="Arial"/>
                <w:sz w:val="22"/>
                <w:szCs w:val="24"/>
              </w:rPr>
              <w:t>au moins 18 mois en équivalent temps plein sur les trois dernières années scolaires</w:t>
            </w:r>
            <w:r>
              <w:rPr>
                <w:rFonts w:cs="Arial"/>
                <w:sz w:val="22"/>
                <w:szCs w:val="24"/>
              </w:rPr>
              <w:t xml:space="preserve"> dans la discipline du concours</w:t>
            </w:r>
            <w:r w:rsidRPr="002A0E00">
              <w:rPr>
                <w:rFonts w:cs="Arial"/>
                <w:sz w:val="22"/>
                <w:szCs w:val="24"/>
              </w:rPr>
              <w:t>, quel que soit le diplôme détenu</w:t>
            </w:r>
          </w:p>
        </w:tc>
        <w:tc>
          <w:tcPr>
            <w:tcW w:w="4820" w:type="dxa"/>
            <w:vMerge/>
            <w:vAlign w:val="center"/>
          </w:tcPr>
          <w:p w:rsidR="002A0E00" w:rsidRDefault="002A0E00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  <w:tr w:rsidR="002A0E00" w:rsidTr="00D82921">
        <w:trPr>
          <w:trHeight w:val="931"/>
        </w:trPr>
        <w:tc>
          <w:tcPr>
            <w:tcW w:w="4673" w:type="dxa"/>
            <w:vAlign w:val="center"/>
          </w:tcPr>
          <w:p w:rsidR="002A0E00" w:rsidRDefault="002A0E00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2A0E00">
              <w:rPr>
                <w:rFonts w:cs="Arial"/>
                <w:sz w:val="22"/>
                <w:szCs w:val="24"/>
              </w:rPr>
              <w:t>Lauréats titulaires d'un master autre que MEEF ou titre équivalent</w:t>
            </w:r>
          </w:p>
        </w:tc>
        <w:tc>
          <w:tcPr>
            <w:tcW w:w="4820" w:type="dxa"/>
            <w:vMerge w:val="restart"/>
            <w:vAlign w:val="center"/>
          </w:tcPr>
          <w:p w:rsidR="002A0E00" w:rsidRDefault="00D82921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A</w:t>
            </w:r>
            <w:r w:rsidR="002A0E00" w:rsidRPr="002A0E00">
              <w:rPr>
                <w:rFonts w:cs="Arial"/>
                <w:sz w:val="22"/>
                <w:szCs w:val="24"/>
              </w:rPr>
              <w:t>ffectation à mi-temps dans un établissement scolaire sur la base de l’obligation réglementaire de service (O.R.S.) du corps d’appartenance</w:t>
            </w:r>
            <w:r>
              <w:rPr>
                <w:rFonts w:cs="Arial"/>
                <w:sz w:val="22"/>
                <w:szCs w:val="24"/>
              </w:rPr>
              <w:t>,</w:t>
            </w:r>
            <w:r w:rsidR="002A0E00" w:rsidRPr="002A0E00">
              <w:rPr>
                <w:rFonts w:cs="Arial"/>
                <w:sz w:val="22"/>
                <w:szCs w:val="24"/>
              </w:rPr>
              <w:t xml:space="preserve"> parallèlement à la formation universitaire à l’INSPE</w:t>
            </w:r>
          </w:p>
        </w:tc>
      </w:tr>
      <w:tr w:rsidR="002A0E00" w:rsidTr="00D82921">
        <w:trPr>
          <w:trHeight w:val="972"/>
        </w:trPr>
        <w:tc>
          <w:tcPr>
            <w:tcW w:w="4673" w:type="dxa"/>
            <w:vAlign w:val="center"/>
          </w:tcPr>
          <w:p w:rsidR="002A0E00" w:rsidRDefault="002A0E00" w:rsidP="002A0E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  <w:r w:rsidRPr="002A0E00">
              <w:rPr>
                <w:rFonts w:cs="Arial"/>
                <w:sz w:val="22"/>
                <w:szCs w:val="24"/>
              </w:rPr>
              <w:t xml:space="preserve">Lauréats dispensés de </w:t>
            </w:r>
            <w:r>
              <w:rPr>
                <w:rFonts w:cs="Arial"/>
                <w:sz w:val="22"/>
                <w:szCs w:val="24"/>
              </w:rPr>
              <w:t>master</w:t>
            </w:r>
          </w:p>
        </w:tc>
        <w:tc>
          <w:tcPr>
            <w:tcW w:w="4820" w:type="dxa"/>
            <w:vMerge/>
            <w:vAlign w:val="center"/>
          </w:tcPr>
          <w:p w:rsidR="002A0E00" w:rsidRDefault="002A0E00" w:rsidP="00027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2"/>
                <w:szCs w:val="24"/>
              </w:rPr>
            </w:pPr>
          </w:p>
        </w:tc>
      </w:tr>
    </w:tbl>
    <w:p w:rsidR="002A0E00" w:rsidRPr="00250F47" w:rsidRDefault="002A0E00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F85EC5" w:rsidRDefault="00F85EC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Default="006740D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</w:t>
      </w:r>
      <w:r w:rsidR="003B6E76" w:rsidRPr="008A5BA8">
        <w:rPr>
          <w:rFonts w:cs="Arial"/>
          <w:sz w:val="22"/>
          <w:szCs w:val="24"/>
        </w:rPr>
        <w:t>lus de précision</w:t>
      </w:r>
      <w:r>
        <w:rPr>
          <w:rFonts w:cs="Arial"/>
          <w:sz w:val="22"/>
          <w:szCs w:val="24"/>
        </w:rPr>
        <w:t>s</w:t>
      </w:r>
      <w:r w:rsidR="003B6E76" w:rsidRPr="008A5BA8"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>dans</w:t>
      </w:r>
      <w:r w:rsidR="003B6E76" w:rsidRPr="008A5BA8">
        <w:rPr>
          <w:rFonts w:cs="Arial"/>
          <w:sz w:val="22"/>
          <w:szCs w:val="24"/>
        </w:rPr>
        <w:t xml:space="preserve"> le </w:t>
      </w:r>
      <w:r w:rsidR="003B6E76" w:rsidRPr="008A5BA8">
        <w:rPr>
          <w:rFonts w:cs="Arial"/>
          <w:b/>
          <w:bCs/>
          <w:sz w:val="22"/>
          <w:szCs w:val="24"/>
        </w:rPr>
        <w:t>BO n°</w:t>
      </w:r>
      <w:r w:rsidR="00BB2CBF">
        <w:rPr>
          <w:rFonts w:cs="Arial"/>
          <w:b/>
          <w:bCs/>
          <w:sz w:val="22"/>
          <w:szCs w:val="24"/>
        </w:rPr>
        <w:t>1</w:t>
      </w:r>
      <w:r w:rsidR="00213059">
        <w:rPr>
          <w:rFonts w:cs="Arial"/>
          <w:b/>
          <w:bCs/>
          <w:sz w:val="22"/>
          <w:szCs w:val="24"/>
        </w:rPr>
        <w:t>5</w:t>
      </w:r>
      <w:r w:rsidR="00BB2CBF">
        <w:rPr>
          <w:rFonts w:cs="Arial"/>
          <w:b/>
          <w:bCs/>
          <w:sz w:val="22"/>
          <w:szCs w:val="24"/>
        </w:rPr>
        <w:t xml:space="preserve"> </w:t>
      </w:r>
      <w:r w:rsidR="003B6E76" w:rsidRPr="008A5BA8">
        <w:rPr>
          <w:rFonts w:cs="Arial"/>
          <w:b/>
          <w:bCs/>
          <w:sz w:val="22"/>
          <w:szCs w:val="24"/>
        </w:rPr>
        <w:t xml:space="preserve">du </w:t>
      </w:r>
      <w:r w:rsidR="00213059">
        <w:rPr>
          <w:rFonts w:cs="Arial"/>
          <w:b/>
          <w:bCs/>
          <w:sz w:val="22"/>
          <w:szCs w:val="24"/>
        </w:rPr>
        <w:t>14</w:t>
      </w:r>
      <w:r w:rsidR="00BB2CBF">
        <w:rPr>
          <w:rFonts w:cs="Arial"/>
          <w:b/>
          <w:bCs/>
          <w:sz w:val="22"/>
          <w:szCs w:val="24"/>
        </w:rPr>
        <w:t xml:space="preserve"> avril </w:t>
      </w:r>
      <w:r w:rsidR="003B2C91">
        <w:rPr>
          <w:rFonts w:cs="Arial"/>
          <w:b/>
          <w:bCs/>
          <w:sz w:val="22"/>
          <w:szCs w:val="24"/>
        </w:rPr>
        <w:t>202</w:t>
      </w:r>
      <w:r w:rsidR="00213059">
        <w:rPr>
          <w:rFonts w:cs="Arial"/>
          <w:b/>
          <w:bCs/>
          <w:sz w:val="22"/>
          <w:szCs w:val="24"/>
        </w:rPr>
        <w:t>2</w:t>
      </w:r>
      <w:r w:rsidR="003B6E76" w:rsidRPr="008A5BA8">
        <w:rPr>
          <w:rFonts w:cs="Arial"/>
          <w:sz w:val="22"/>
          <w:szCs w:val="24"/>
        </w:rPr>
        <w:t>.</w:t>
      </w:r>
    </w:p>
    <w:p w:rsidR="003245C2" w:rsidRDefault="003245C2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02797B" w:rsidRDefault="0002797B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02797B" w:rsidRDefault="003245C2" w:rsidP="0002797B">
      <w:pPr>
        <w:shd w:val="clear" w:color="auto" w:fill="403152" w:themeFill="accent4" w:themeFillShade="80"/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02797B">
        <w:rPr>
          <w:rFonts w:cs="Arial"/>
          <w:b/>
          <w:sz w:val="22"/>
          <w:szCs w:val="24"/>
        </w:rPr>
        <w:t>PRISE EN CHARGE ADMINISTRATIVE ET FINANCIERE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</w:pPr>
      <w:r w:rsidRPr="00250F47">
        <w:rPr>
          <w:rFonts w:cs="Arial"/>
          <w:sz w:val="22"/>
          <w:szCs w:val="24"/>
        </w:rPr>
        <w:t xml:space="preserve">Les pièces justificatives doivent être </w:t>
      </w:r>
      <w:r w:rsidR="00BB2CBF">
        <w:rPr>
          <w:rFonts w:cs="Arial"/>
          <w:sz w:val="22"/>
          <w:szCs w:val="24"/>
        </w:rPr>
        <w:t>déposées</w:t>
      </w:r>
      <w:r w:rsidRPr="00250F47">
        <w:rPr>
          <w:rFonts w:cs="Arial"/>
          <w:sz w:val="22"/>
          <w:szCs w:val="24"/>
        </w:rPr>
        <w:t xml:space="preserve"> impérativement au plus tard l</w:t>
      </w:r>
      <w:r w:rsidRPr="002F43B1">
        <w:rPr>
          <w:rFonts w:cs="Arial"/>
          <w:sz w:val="22"/>
          <w:szCs w:val="24"/>
        </w:rPr>
        <w:t xml:space="preserve">e </w:t>
      </w:r>
      <w:r w:rsidRPr="002F43B1">
        <w:rPr>
          <w:rFonts w:cs="Arial"/>
          <w:b/>
          <w:bCs/>
          <w:sz w:val="22"/>
          <w:szCs w:val="24"/>
        </w:rPr>
        <w:t>31 ao</w:t>
      </w:r>
      <w:r w:rsidR="006740D6">
        <w:rPr>
          <w:rFonts w:cs="Arial"/>
          <w:b/>
          <w:bCs/>
          <w:sz w:val="22"/>
          <w:szCs w:val="24"/>
        </w:rPr>
        <w:t>û</w:t>
      </w:r>
      <w:r w:rsidRPr="002F43B1">
        <w:rPr>
          <w:rFonts w:cs="Arial"/>
          <w:b/>
          <w:bCs/>
          <w:sz w:val="22"/>
          <w:szCs w:val="24"/>
        </w:rPr>
        <w:t>t 20</w:t>
      </w:r>
      <w:r w:rsidR="003B2C91">
        <w:rPr>
          <w:rFonts w:cs="Arial"/>
          <w:b/>
          <w:bCs/>
          <w:sz w:val="22"/>
          <w:szCs w:val="24"/>
        </w:rPr>
        <w:t>2</w:t>
      </w:r>
      <w:r w:rsidR="00682A40">
        <w:rPr>
          <w:rFonts w:cs="Arial"/>
          <w:b/>
          <w:bCs/>
          <w:sz w:val="22"/>
          <w:szCs w:val="24"/>
        </w:rPr>
        <w:t>2</w:t>
      </w:r>
      <w:r w:rsidRPr="00250F47">
        <w:rPr>
          <w:rFonts w:cs="Arial"/>
          <w:b/>
          <w:bCs/>
          <w:sz w:val="22"/>
          <w:szCs w:val="24"/>
        </w:rPr>
        <w:t xml:space="preserve"> </w:t>
      </w:r>
      <w:r w:rsidR="00BB2CBF">
        <w:rPr>
          <w:rFonts w:cs="Arial"/>
          <w:sz w:val="22"/>
          <w:szCs w:val="24"/>
        </w:rPr>
        <w:t xml:space="preserve">sur la plateforme dédiée : </w:t>
      </w:r>
      <w:hyperlink r:id="rId9" w:history="1">
        <w:r w:rsidR="00682A40" w:rsidRPr="00682A40">
          <w:rPr>
            <w:rStyle w:val="Lienhypertexte"/>
          </w:rPr>
          <w:t>https://portail-clermont.colibris.education.gouv.fr/personnels-enseignants-deducation-et-psy/</w:t>
        </w:r>
      </w:hyperlink>
    </w:p>
    <w:p w:rsidR="00BB2CBF" w:rsidRDefault="00BB2CBF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966BC4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02797B">
        <w:rPr>
          <w:rFonts w:cs="Arial"/>
          <w:sz w:val="22"/>
          <w:szCs w:val="24"/>
        </w:rPr>
        <w:t>L’absence de transmission de l’ensemble de ces pièces dans les délais peut conduire à</w:t>
      </w:r>
      <w:r w:rsidR="0002797B" w:rsidRPr="0002797B">
        <w:rPr>
          <w:rFonts w:cs="Arial"/>
          <w:sz w:val="22"/>
          <w:szCs w:val="24"/>
        </w:rPr>
        <w:t xml:space="preserve"> l'annulation de la nomination </w:t>
      </w:r>
      <w:r w:rsidRPr="0002797B">
        <w:rPr>
          <w:rFonts w:cs="Arial"/>
          <w:sz w:val="22"/>
          <w:szCs w:val="24"/>
        </w:rPr>
        <w:t xml:space="preserve">ou engendrer un retard dans la mise en paiement du traitement. Il est donc conseillé d’anticiper la constitution du dossier, dès la période de saisie des </w:t>
      </w:r>
      <w:r w:rsidR="008A6663">
        <w:rPr>
          <w:rFonts w:cs="Arial"/>
          <w:sz w:val="22"/>
          <w:szCs w:val="24"/>
        </w:rPr>
        <w:t>vœux</w:t>
      </w:r>
      <w:r w:rsidRPr="0002797B">
        <w:rPr>
          <w:rFonts w:cs="Arial"/>
          <w:sz w:val="22"/>
          <w:szCs w:val="24"/>
        </w:rPr>
        <w:t>.</w:t>
      </w:r>
    </w:p>
    <w:p w:rsidR="00966BC4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Pr="00171EC6" w:rsidRDefault="003B6E76" w:rsidP="0002797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4"/>
        </w:rPr>
      </w:pPr>
      <w:r w:rsidRPr="00171EC6">
        <w:rPr>
          <w:rFonts w:cs="Arial"/>
          <w:b/>
          <w:bCs/>
          <w:sz w:val="22"/>
          <w:szCs w:val="24"/>
        </w:rPr>
        <w:t>Diplôme, titres et certificats exigés à la nomination</w:t>
      </w:r>
    </w:p>
    <w:p w:rsidR="00250F47" w:rsidRPr="00171EC6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Pr="00171EC6" w:rsidRDefault="00171EC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Le diplôme requis varie e</w:t>
      </w:r>
      <w:r w:rsidR="003B6E76" w:rsidRPr="00171EC6">
        <w:rPr>
          <w:rFonts w:cs="Arial"/>
          <w:sz w:val="22"/>
          <w:szCs w:val="24"/>
        </w:rPr>
        <w:t>n fonction des situations</w:t>
      </w:r>
      <w:r>
        <w:rPr>
          <w:rFonts w:cs="Arial"/>
          <w:sz w:val="22"/>
          <w:szCs w:val="24"/>
        </w:rPr>
        <w:t xml:space="preserve"> (décrets statutaires et</w:t>
      </w:r>
      <w:r w:rsidR="0071449C" w:rsidRPr="00171EC6">
        <w:rPr>
          <w:rFonts w:cs="Arial"/>
          <w:sz w:val="22"/>
          <w:szCs w:val="24"/>
        </w:rPr>
        <w:t xml:space="preserve"> dispositions du</w:t>
      </w:r>
      <w:r w:rsidR="003B6E76" w:rsidRPr="00171EC6">
        <w:rPr>
          <w:rFonts w:cs="Arial"/>
          <w:sz w:val="22"/>
          <w:szCs w:val="24"/>
        </w:rPr>
        <w:t xml:space="preserve"> </w:t>
      </w:r>
      <w:r w:rsidR="0085644F" w:rsidRPr="00171EC6">
        <w:rPr>
          <w:rFonts w:cs="Arial"/>
          <w:b/>
          <w:bCs/>
          <w:sz w:val="22"/>
          <w:szCs w:val="24"/>
        </w:rPr>
        <w:t>BO n°</w:t>
      </w:r>
      <w:r w:rsidR="00682A40" w:rsidRPr="00171EC6">
        <w:rPr>
          <w:rFonts w:cs="Arial"/>
          <w:b/>
          <w:bCs/>
          <w:sz w:val="22"/>
          <w:szCs w:val="24"/>
        </w:rPr>
        <w:t>15</w:t>
      </w:r>
      <w:r w:rsidR="0085644F" w:rsidRPr="00171EC6">
        <w:rPr>
          <w:rFonts w:cs="Arial"/>
          <w:b/>
          <w:bCs/>
          <w:sz w:val="22"/>
          <w:szCs w:val="24"/>
        </w:rPr>
        <w:t xml:space="preserve"> du </w:t>
      </w:r>
      <w:r w:rsidR="00682A40" w:rsidRPr="00171EC6">
        <w:rPr>
          <w:rFonts w:cs="Arial"/>
          <w:b/>
          <w:bCs/>
          <w:sz w:val="22"/>
          <w:szCs w:val="24"/>
        </w:rPr>
        <w:t>14</w:t>
      </w:r>
      <w:r w:rsidR="00BB2CBF" w:rsidRPr="00171EC6">
        <w:rPr>
          <w:rFonts w:cs="Arial"/>
          <w:b/>
          <w:bCs/>
          <w:sz w:val="22"/>
          <w:szCs w:val="24"/>
        </w:rPr>
        <w:t xml:space="preserve"> avril 202</w:t>
      </w:r>
      <w:r w:rsidR="00682A40" w:rsidRPr="00171EC6">
        <w:rPr>
          <w:rFonts w:cs="Arial"/>
          <w:b/>
          <w:bCs/>
          <w:sz w:val="22"/>
          <w:szCs w:val="24"/>
        </w:rPr>
        <w:t>2</w:t>
      </w:r>
      <w:r>
        <w:rPr>
          <w:rFonts w:cs="Arial"/>
          <w:b/>
          <w:bCs/>
          <w:sz w:val="22"/>
          <w:szCs w:val="24"/>
        </w:rPr>
        <w:t xml:space="preserve">, </w:t>
      </w:r>
      <w:r>
        <w:rPr>
          <w:rFonts w:cs="Arial"/>
          <w:sz w:val="22"/>
          <w:szCs w:val="24"/>
        </w:rPr>
        <w:t>annexe F).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3B6E76" w:rsidRDefault="003B6E7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Les lauréats qui ne peuvent justifier, à la rentrée 20</w:t>
      </w:r>
      <w:r w:rsidR="003B2C91">
        <w:rPr>
          <w:rFonts w:cs="Arial"/>
          <w:sz w:val="22"/>
          <w:szCs w:val="24"/>
        </w:rPr>
        <w:t>2</w:t>
      </w:r>
      <w:r w:rsidR="00F67922">
        <w:rPr>
          <w:rFonts w:cs="Arial"/>
          <w:sz w:val="22"/>
          <w:szCs w:val="24"/>
        </w:rPr>
        <w:t>2</w:t>
      </w:r>
      <w:r w:rsidR="00250F47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de l’un des titres ou diplômes requis, devront se faire</w:t>
      </w:r>
      <w:r w:rsidR="00250F47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connaître auprès des services du Rectorat (D</w:t>
      </w:r>
      <w:r w:rsidR="00250F47">
        <w:rPr>
          <w:rFonts w:cs="Arial"/>
          <w:sz w:val="22"/>
          <w:szCs w:val="24"/>
        </w:rPr>
        <w:t>PE</w:t>
      </w:r>
      <w:r w:rsidRPr="00250F47">
        <w:rPr>
          <w:rFonts w:cs="Arial"/>
          <w:sz w:val="22"/>
          <w:szCs w:val="24"/>
        </w:rPr>
        <w:t>) au plus tôt pour ne pas se trouver en situation</w:t>
      </w:r>
      <w:r w:rsidR="003245C2">
        <w:rPr>
          <w:rFonts w:cs="Arial"/>
          <w:sz w:val="22"/>
          <w:szCs w:val="24"/>
        </w:rPr>
        <w:t xml:space="preserve"> </w:t>
      </w:r>
      <w:r w:rsidR="00250F47">
        <w:rPr>
          <w:rFonts w:cs="Arial"/>
          <w:sz w:val="22"/>
          <w:szCs w:val="24"/>
        </w:rPr>
        <w:t>a</w:t>
      </w:r>
      <w:r w:rsidR="00250F47" w:rsidRPr="00250F47">
        <w:rPr>
          <w:rFonts w:cs="Arial"/>
          <w:sz w:val="22"/>
          <w:szCs w:val="24"/>
        </w:rPr>
        <w:t>dministrative</w:t>
      </w:r>
      <w:r w:rsidRPr="00250F47">
        <w:rPr>
          <w:rFonts w:cs="Arial"/>
          <w:sz w:val="22"/>
          <w:szCs w:val="24"/>
        </w:rPr>
        <w:t xml:space="preserve"> irrégulière.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bCs/>
          <w:sz w:val="22"/>
          <w:szCs w:val="24"/>
        </w:rPr>
      </w:pPr>
    </w:p>
    <w:p w:rsidR="00402E64" w:rsidRDefault="00402E6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 xml:space="preserve">Quelle que soit votre situation, vous devez fournir la copie de votre diplôme </w:t>
      </w:r>
      <w:r w:rsidR="006740D6">
        <w:rPr>
          <w:rFonts w:cs="Arial"/>
          <w:bCs/>
          <w:sz w:val="22"/>
          <w:szCs w:val="24"/>
        </w:rPr>
        <w:t>le</w:t>
      </w:r>
      <w:r>
        <w:rPr>
          <w:rFonts w:cs="Arial"/>
          <w:bCs/>
          <w:sz w:val="22"/>
          <w:szCs w:val="24"/>
        </w:rPr>
        <w:t xml:space="preserve"> plus élevé.</w:t>
      </w:r>
    </w:p>
    <w:p w:rsidR="00402E64" w:rsidRPr="00402E64" w:rsidRDefault="00402E6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Cs/>
          <w:sz w:val="22"/>
          <w:szCs w:val="24"/>
        </w:rPr>
      </w:pPr>
    </w:p>
    <w:p w:rsidR="00250F47" w:rsidRPr="00C11CF8" w:rsidRDefault="00250F47" w:rsidP="0002797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C11CF8">
        <w:rPr>
          <w:rFonts w:cs="Arial"/>
          <w:b/>
          <w:sz w:val="22"/>
          <w:szCs w:val="24"/>
        </w:rPr>
        <w:t>Prise en charge financière</w:t>
      </w: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Il convient de transmettre les pièces suivantes </w:t>
      </w:r>
      <w:r w:rsidR="00171EC6">
        <w:rPr>
          <w:rFonts w:cs="Arial"/>
          <w:sz w:val="22"/>
          <w:szCs w:val="24"/>
        </w:rPr>
        <w:t>sur le portail COLIBRIS (</w:t>
      </w:r>
      <w:hyperlink r:id="rId10" w:history="1">
        <w:r w:rsidR="004F06C8" w:rsidRPr="00107887">
          <w:rPr>
            <w:rStyle w:val="Lienhypertexte"/>
            <w:rFonts w:cs="Arial"/>
            <w:sz w:val="22"/>
            <w:szCs w:val="24"/>
          </w:rPr>
          <w:t>https://portail-clermont.colibris.education.gouv.fr/personnels-enseignants-deducation-et-psy/</w:t>
        </w:r>
      </w:hyperlink>
      <w:r w:rsidR="004F06C8">
        <w:rPr>
          <w:rFonts w:cs="Arial"/>
          <w:sz w:val="22"/>
          <w:szCs w:val="24"/>
        </w:rPr>
        <w:t xml:space="preserve">) </w:t>
      </w:r>
      <w:r w:rsidRPr="00250F47">
        <w:rPr>
          <w:rFonts w:cs="Arial"/>
          <w:sz w:val="22"/>
          <w:szCs w:val="24"/>
        </w:rPr>
        <w:t>:</w:t>
      </w:r>
    </w:p>
    <w:p w:rsidR="00F67922" w:rsidRDefault="00250F47" w:rsidP="00A06FB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 w:rsidRPr="00F67922">
        <w:rPr>
          <w:rFonts w:cs="Arial"/>
          <w:sz w:val="22"/>
          <w:szCs w:val="24"/>
        </w:rPr>
        <w:lastRenderedPageBreak/>
        <w:t>la</w:t>
      </w:r>
      <w:proofErr w:type="gramEnd"/>
      <w:r w:rsidRPr="00F67922">
        <w:rPr>
          <w:rFonts w:cs="Arial"/>
          <w:sz w:val="22"/>
          <w:szCs w:val="24"/>
        </w:rPr>
        <w:t xml:space="preserve"> </w:t>
      </w:r>
      <w:r w:rsidR="008A6663" w:rsidRPr="00F67922">
        <w:rPr>
          <w:rFonts w:cs="Arial"/>
          <w:sz w:val="22"/>
          <w:szCs w:val="24"/>
        </w:rPr>
        <w:t>notice individuelle</w:t>
      </w:r>
      <w:r w:rsidR="004F06C8">
        <w:rPr>
          <w:rFonts w:cs="Arial"/>
          <w:sz w:val="22"/>
          <w:szCs w:val="24"/>
        </w:rPr>
        <w:t> :</w:t>
      </w:r>
      <w:r w:rsidR="00F67922" w:rsidRPr="00F67922">
        <w:rPr>
          <w:rFonts w:cs="Arial"/>
          <w:sz w:val="22"/>
          <w:szCs w:val="24"/>
        </w:rPr>
        <w:t xml:space="preserve"> il convient de la compléter en ligne sur le portail COLIBRIS, puis de la télécharger, la signer, et retourner la déposer</w:t>
      </w:r>
      <w:r w:rsidR="00F67922">
        <w:rPr>
          <w:rFonts w:cs="Arial"/>
          <w:sz w:val="22"/>
          <w:szCs w:val="24"/>
        </w:rPr>
        <w:t xml:space="preserve"> sur le portail ;</w:t>
      </w:r>
      <w:r w:rsidR="00F67922" w:rsidRPr="00F67922">
        <w:rPr>
          <w:rFonts w:cs="Arial"/>
          <w:sz w:val="22"/>
          <w:szCs w:val="24"/>
        </w:rPr>
        <w:t> </w:t>
      </w:r>
    </w:p>
    <w:p w:rsidR="00250F47" w:rsidRPr="00F67922" w:rsidRDefault="00250F47" w:rsidP="00A06FB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 w:rsidRPr="00F67922">
        <w:rPr>
          <w:rFonts w:cs="Arial"/>
          <w:sz w:val="22"/>
          <w:szCs w:val="24"/>
        </w:rPr>
        <w:t>un</w:t>
      </w:r>
      <w:proofErr w:type="gramEnd"/>
      <w:r w:rsidRPr="00F67922">
        <w:rPr>
          <w:rFonts w:cs="Arial"/>
          <w:sz w:val="22"/>
          <w:szCs w:val="24"/>
        </w:rPr>
        <w:t xml:space="preserve"> relevé d’identité bancaire (RIB) original</w:t>
      </w:r>
      <w:r w:rsidR="0003605F" w:rsidRPr="00F67922">
        <w:rPr>
          <w:rFonts w:cs="Arial"/>
          <w:sz w:val="22"/>
          <w:szCs w:val="24"/>
        </w:rPr>
        <w:t xml:space="preserve"> dactylographié (format BIC IBAN), au même nom que celui porté sur la fiche de renseignements</w:t>
      </w:r>
      <w:r w:rsidRPr="00F67922">
        <w:rPr>
          <w:rFonts w:cs="Arial"/>
          <w:sz w:val="22"/>
          <w:szCs w:val="24"/>
        </w:rPr>
        <w:t xml:space="preserve"> ;</w:t>
      </w:r>
    </w:p>
    <w:p w:rsidR="00250F47" w:rsidRPr="00250F47" w:rsidRDefault="003064A8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un</w:t>
      </w:r>
      <w:proofErr w:type="gramEnd"/>
      <w:r>
        <w:rPr>
          <w:rFonts w:cs="Arial"/>
          <w:sz w:val="22"/>
          <w:szCs w:val="24"/>
        </w:rPr>
        <w:t xml:space="preserve"> scan</w:t>
      </w:r>
      <w:r w:rsidR="00250F47" w:rsidRPr="00250F47">
        <w:rPr>
          <w:rFonts w:cs="Arial"/>
          <w:sz w:val="22"/>
          <w:szCs w:val="24"/>
        </w:rPr>
        <w:t xml:space="preserve"> de la carte d’identité </w:t>
      </w:r>
      <w:r w:rsidR="0003605F">
        <w:rPr>
          <w:rFonts w:cs="Arial"/>
          <w:sz w:val="22"/>
          <w:szCs w:val="24"/>
        </w:rPr>
        <w:t xml:space="preserve">(recto verso) </w:t>
      </w:r>
      <w:r w:rsidR="00250F47" w:rsidRPr="00250F47">
        <w:rPr>
          <w:rFonts w:cs="Arial"/>
          <w:sz w:val="22"/>
          <w:szCs w:val="24"/>
        </w:rPr>
        <w:t>ou du passeport ;</w:t>
      </w:r>
    </w:p>
    <w:p w:rsidR="00250F47" w:rsidRPr="00250F47" w:rsidRDefault="003064A8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un</w:t>
      </w:r>
      <w:proofErr w:type="gramEnd"/>
      <w:r>
        <w:rPr>
          <w:rFonts w:cs="Arial"/>
          <w:sz w:val="22"/>
          <w:szCs w:val="24"/>
        </w:rPr>
        <w:t xml:space="preserve"> scan</w:t>
      </w:r>
      <w:r w:rsidR="00250F47" w:rsidRPr="00250F47">
        <w:rPr>
          <w:rFonts w:cs="Arial"/>
          <w:sz w:val="22"/>
          <w:szCs w:val="24"/>
        </w:rPr>
        <w:t xml:space="preserve"> lisible de la carte vitale </w:t>
      </w:r>
      <w:r w:rsidR="006D48E2">
        <w:rPr>
          <w:rFonts w:cs="Arial"/>
          <w:sz w:val="22"/>
          <w:szCs w:val="24"/>
        </w:rPr>
        <w:t xml:space="preserve">ou d’une attestation de sécurité sociale faisant apparaître votre numéro de sécurité sociale </w:t>
      </w:r>
      <w:r w:rsidR="00250F47" w:rsidRPr="00250F47">
        <w:rPr>
          <w:rFonts w:cs="Arial"/>
          <w:sz w:val="22"/>
          <w:szCs w:val="24"/>
        </w:rPr>
        <w:t>;</w:t>
      </w:r>
    </w:p>
    <w:p w:rsidR="002A1699" w:rsidRPr="00F67922" w:rsidRDefault="00250F47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 w:rsidRPr="00F67922">
        <w:rPr>
          <w:rFonts w:cs="Arial"/>
          <w:sz w:val="22"/>
          <w:szCs w:val="24"/>
        </w:rPr>
        <w:t>les</w:t>
      </w:r>
      <w:proofErr w:type="gramEnd"/>
      <w:r w:rsidRPr="00F67922">
        <w:rPr>
          <w:rFonts w:cs="Arial"/>
          <w:sz w:val="22"/>
          <w:szCs w:val="24"/>
        </w:rPr>
        <w:t xml:space="preserve"> justifica</w:t>
      </w:r>
      <w:r w:rsidR="002A1699" w:rsidRPr="00F67922">
        <w:rPr>
          <w:rFonts w:cs="Arial"/>
          <w:sz w:val="22"/>
          <w:szCs w:val="24"/>
        </w:rPr>
        <w:t xml:space="preserve">tifs de la situation familiale : </w:t>
      </w:r>
    </w:p>
    <w:p w:rsidR="002A1699" w:rsidRDefault="002A1699" w:rsidP="002A1699">
      <w:pPr>
        <w:pStyle w:val="Paragraphedeliste"/>
        <w:numPr>
          <w:ilvl w:val="1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agents</w:t>
      </w:r>
      <w:proofErr w:type="gramEnd"/>
      <w:r>
        <w:rPr>
          <w:rFonts w:cs="Arial"/>
          <w:sz w:val="22"/>
          <w:szCs w:val="24"/>
        </w:rPr>
        <w:t xml:space="preserve"> mariés et/ou avec enfants : </w:t>
      </w:r>
      <w:r w:rsidR="00250F47" w:rsidRPr="00250F47">
        <w:rPr>
          <w:rFonts w:cs="Arial"/>
          <w:sz w:val="22"/>
          <w:szCs w:val="24"/>
        </w:rPr>
        <w:t xml:space="preserve">copie du livret de </w:t>
      </w:r>
      <w:r>
        <w:rPr>
          <w:rFonts w:cs="Arial"/>
          <w:sz w:val="22"/>
          <w:szCs w:val="24"/>
        </w:rPr>
        <w:t>famille tenu à jour ;</w:t>
      </w:r>
    </w:p>
    <w:p w:rsidR="002A1699" w:rsidRPr="002A1699" w:rsidRDefault="002A1699" w:rsidP="002A1699">
      <w:pPr>
        <w:pStyle w:val="Paragraphedeliste"/>
        <w:numPr>
          <w:ilvl w:val="1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agents</w:t>
      </w:r>
      <w:proofErr w:type="gramEnd"/>
      <w:r>
        <w:rPr>
          <w:rFonts w:cs="Arial"/>
          <w:sz w:val="22"/>
          <w:szCs w:val="24"/>
        </w:rPr>
        <w:t xml:space="preserve"> ayant au moins deux enfants de moins de vingt ans à charge : attestation délivrée par la caisse d’allocation familiale (caf.fr) ;</w:t>
      </w:r>
    </w:p>
    <w:p w:rsidR="00250F47" w:rsidRDefault="002A1699" w:rsidP="002A1699">
      <w:pPr>
        <w:pStyle w:val="Paragraphedeliste"/>
        <w:numPr>
          <w:ilvl w:val="1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agents</w:t>
      </w:r>
      <w:proofErr w:type="gramEnd"/>
      <w:r>
        <w:rPr>
          <w:rFonts w:cs="Arial"/>
          <w:sz w:val="22"/>
          <w:szCs w:val="24"/>
        </w:rPr>
        <w:t xml:space="preserve"> liés par un pacte civil de solidarité : </w:t>
      </w:r>
      <w:r w:rsidR="00250F47" w:rsidRPr="00250F47">
        <w:rPr>
          <w:rFonts w:cs="Arial"/>
          <w:sz w:val="22"/>
          <w:szCs w:val="24"/>
        </w:rPr>
        <w:t xml:space="preserve">attestation </w:t>
      </w:r>
      <w:r>
        <w:rPr>
          <w:rFonts w:cs="Arial"/>
          <w:sz w:val="22"/>
          <w:szCs w:val="24"/>
        </w:rPr>
        <w:t xml:space="preserve">de </w:t>
      </w:r>
      <w:r w:rsidR="00250F47" w:rsidRPr="00250F47">
        <w:rPr>
          <w:rFonts w:cs="Arial"/>
          <w:sz w:val="22"/>
          <w:szCs w:val="24"/>
        </w:rPr>
        <w:t>PACS</w:t>
      </w:r>
      <w:r w:rsidR="002F013E">
        <w:rPr>
          <w:rFonts w:cs="Arial"/>
          <w:sz w:val="22"/>
          <w:szCs w:val="24"/>
        </w:rPr>
        <w:t> ;</w:t>
      </w:r>
    </w:p>
    <w:p w:rsidR="002F013E" w:rsidRDefault="002F013E" w:rsidP="002F01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en</w:t>
      </w:r>
      <w:proofErr w:type="gramEnd"/>
      <w:r>
        <w:rPr>
          <w:rFonts w:cs="Arial"/>
          <w:sz w:val="22"/>
          <w:szCs w:val="24"/>
        </w:rPr>
        <w:t xml:space="preserve"> cas d’exercice précédent dans une autre administration : dernier bulletin de salaire ;</w:t>
      </w:r>
    </w:p>
    <w:p w:rsidR="00250F47" w:rsidRDefault="002F013E" w:rsidP="00B4324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pour</w:t>
      </w:r>
      <w:proofErr w:type="gramEnd"/>
      <w:r>
        <w:rPr>
          <w:rFonts w:cs="Arial"/>
          <w:sz w:val="22"/>
          <w:szCs w:val="24"/>
        </w:rPr>
        <w:t xml:space="preserve"> les ressortissants d’Etat</w:t>
      </w:r>
      <w:r w:rsidR="007F692C">
        <w:rPr>
          <w:rFonts w:cs="Arial"/>
          <w:sz w:val="22"/>
          <w:szCs w:val="24"/>
        </w:rPr>
        <w:t xml:space="preserve"> hors union européenne : </w:t>
      </w:r>
      <w:r w:rsidR="003064A8">
        <w:rPr>
          <w:rFonts w:cs="Arial"/>
          <w:sz w:val="22"/>
          <w:szCs w:val="24"/>
        </w:rPr>
        <w:t>scan</w:t>
      </w:r>
      <w:r>
        <w:rPr>
          <w:rFonts w:cs="Arial"/>
          <w:sz w:val="22"/>
          <w:szCs w:val="24"/>
        </w:rPr>
        <w:t xml:space="preserve"> de la carte de séjour ou de travail et, s’il y a lieu, de l’autorisation de travail accordée par la préfecture, dans le cas où elle ne serait pas mentionnée sur la carte de séjour.</w:t>
      </w:r>
    </w:p>
    <w:p w:rsidR="00B4324E" w:rsidRDefault="00B4324E" w:rsidP="00B4324E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B4324E" w:rsidRPr="00B4324E" w:rsidRDefault="00B4324E" w:rsidP="00B4324E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Les futurs stagiaires déjà rémunérés par un autre ministère ou une autre académie</w:t>
      </w:r>
      <w:r w:rsidR="003E6B71"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 xml:space="preserve">(en particulier les assistants d’éducation) devront signaler leur affectation à leur établissement payeur actuel afin que </w:t>
      </w:r>
      <w:proofErr w:type="gramStart"/>
      <w:r>
        <w:rPr>
          <w:rFonts w:cs="Arial"/>
          <w:sz w:val="22"/>
          <w:szCs w:val="24"/>
        </w:rPr>
        <w:t>ce dernier adresse</w:t>
      </w:r>
      <w:proofErr w:type="gramEnd"/>
      <w:r>
        <w:rPr>
          <w:rFonts w:cs="Arial"/>
          <w:sz w:val="22"/>
          <w:szCs w:val="24"/>
        </w:rPr>
        <w:t xml:space="preserve"> à la DRH du Rectorat de Clermont-Ferrand en urgence un certificat de cessation de paiement.</w:t>
      </w: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250F47">
        <w:rPr>
          <w:rFonts w:cs="Arial"/>
          <w:b/>
          <w:sz w:val="22"/>
          <w:szCs w:val="24"/>
        </w:rPr>
        <w:t>En l’absence de la totalité de ces pièces à la date du 31 août 20</w:t>
      </w:r>
      <w:r w:rsidR="003B2C91">
        <w:rPr>
          <w:rFonts w:cs="Arial"/>
          <w:b/>
          <w:sz w:val="22"/>
          <w:szCs w:val="24"/>
        </w:rPr>
        <w:t>2</w:t>
      </w:r>
      <w:r w:rsidR="00682A40">
        <w:rPr>
          <w:rFonts w:cs="Arial"/>
          <w:b/>
          <w:sz w:val="22"/>
          <w:szCs w:val="24"/>
        </w:rPr>
        <w:t>2</w:t>
      </w:r>
      <w:r w:rsidRPr="00250F47">
        <w:rPr>
          <w:rFonts w:cs="Arial"/>
          <w:b/>
          <w:sz w:val="22"/>
          <w:szCs w:val="24"/>
        </w:rPr>
        <w:t>, il ne sera pas possible d’assurer la rémunération de septembre 20</w:t>
      </w:r>
      <w:r w:rsidR="003B2C91">
        <w:rPr>
          <w:rFonts w:cs="Arial"/>
          <w:b/>
          <w:sz w:val="22"/>
          <w:szCs w:val="24"/>
        </w:rPr>
        <w:t>2</w:t>
      </w:r>
      <w:r w:rsidR="00682A40">
        <w:rPr>
          <w:rFonts w:cs="Arial"/>
          <w:b/>
          <w:sz w:val="22"/>
          <w:szCs w:val="24"/>
        </w:rPr>
        <w:t>2</w:t>
      </w:r>
      <w:r w:rsidRPr="00250F47">
        <w:rPr>
          <w:rFonts w:cs="Arial"/>
          <w:b/>
          <w:sz w:val="22"/>
          <w:szCs w:val="24"/>
        </w:rPr>
        <w:t xml:space="preserve">. </w:t>
      </w:r>
      <w:r w:rsidR="003B539A">
        <w:rPr>
          <w:rFonts w:cs="Arial"/>
          <w:b/>
          <w:sz w:val="22"/>
          <w:szCs w:val="24"/>
        </w:rPr>
        <w:t>Les dossiers incomplets ne sont pas pris en compte.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CA3E96" w:rsidRDefault="00CA3E9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CA3E96" w:rsidRDefault="00CA3E9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Rémunération des stagiaires : </w:t>
      </w:r>
    </w:p>
    <w:p w:rsidR="00CA3E96" w:rsidRDefault="00CA3E96" w:rsidP="00CA3E9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premier</w:t>
      </w:r>
      <w:proofErr w:type="gramEnd"/>
      <w:r>
        <w:rPr>
          <w:rFonts w:cs="Arial"/>
          <w:sz w:val="22"/>
          <w:szCs w:val="24"/>
        </w:rPr>
        <w:t xml:space="preserve"> cas : vous ne perceviez pas de traitement jusqu’à maintenant, c’est votre premier poste et vous êt</w:t>
      </w:r>
      <w:r w:rsidR="003B2C91">
        <w:rPr>
          <w:rFonts w:cs="Arial"/>
          <w:sz w:val="22"/>
          <w:szCs w:val="24"/>
        </w:rPr>
        <w:t>es lauréat(e) d’un concours 202</w:t>
      </w:r>
      <w:r w:rsidR="00682A40">
        <w:rPr>
          <w:rFonts w:cs="Arial"/>
          <w:sz w:val="22"/>
          <w:szCs w:val="24"/>
        </w:rPr>
        <w:t>2</w:t>
      </w:r>
      <w:r>
        <w:rPr>
          <w:rFonts w:cs="Arial"/>
          <w:sz w:val="22"/>
          <w:szCs w:val="24"/>
        </w:rPr>
        <w:t xml:space="preserve"> : votre prise en charge sera faite à l’indice nouveau majoré </w:t>
      </w:r>
      <w:r w:rsidR="005C70FB">
        <w:rPr>
          <w:rFonts w:cs="Arial"/>
          <w:sz w:val="22"/>
          <w:szCs w:val="24"/>
        </w:rPr>
        <w:t>(INM) 390</w:t>
      </w:r>
      <w:r>
        <w:rPr>
          <w:rFonts w:cs="Arial"/>
          <w:sz w:val="22"/>
          <w:szCs w:val="24"/>
        </w:rPr>
        <w:t>, correspondant au 1</w:t>
      </w:r>
      <w:r w:rsidRPr="00CA3E96">
        <w:rPr>
          <w:rFonts w:cs="Arial"/>
          <w:sz w:val="22"/>
          <w:szCs w:val="24"/>
          <w:vertAlign w:val="superscript"/>
        </w:rPr>
        <w:t>er</w:t>
      </w:r>
      <w:r>
        <w:rPr>
          <w:rFonts w:cs="Arial"/>
          <w:sz w:val="22"/>
          <w:szCs w:val="24"/>
        </w:rPr>
        <w:t xml:space="preserve"> échelon du corps des professeurs certifiés, CPE, pro</w:t>
      </w:r>
      <w:r w:rsidR="003E6B71">
        <w:rPr>
          <w:rFonts w:cs="Arial"/>
          <w:sz w:val="22"/>
          <w:szCs w:val="24"/>
        </w:rPr>
        <w:t>fesseurs de lycée professionnel et professeurs d’éd</w:t>
      </w:r>
      <w:r w:rsidR="00546C1B">
        <w:rPr>
          <w:rFonts w:cs="Arial"/>
          <w:sz w:val="22"/>
          <w:szCs w:val="24"/>
        </w:rPr>
        <w:t>ucation physique, ou à l’INM 450</w:t>
      </w:r>
      <w:r w:rsidR="003E6B71">
        <w:rPr>
          <w:rFonts w:cs="Arial"/>
          <w:sz w:val="22"/>
          <w:szCs w:val="24"/>
        </w:rPr>
        <w:t>, qui correspond au 1</w:t>
      </w:r>
      <w:r w:rsidR="003E6B71" w:rsidRPr="003E6B71">
        <w:rPr>
          <w:rFonts w:cs="Arial"/>
          <w:sz w:val="22"/>
          <w:szCs w:val="24"/>
          <w:vertAlign w:val="superscript"/>
        </w:rPr>
        <w:t>er</w:t>
      </w:r>
      <w:r w:rsidR="003E6B71">
        <w:rPr>
          <w:rFonts w:cs="Arial"/>
          <w:sz w:val="22"/>
          <w:szCs w:val="24"/>
        </w:rPr>
        <w:t xml:space="preserve"> échelon des professeurs agrégés.</w:t>
      </w:r>
    </w:p>
    <w:p w:rsidR="003E6B71" w:rsidRDefault="003E6B71" w:rsidP="003E6B71">
      <w:pPr>
        <w:pStyle w:val="Paragraphedeliste"/>
        <w:autoSpaceDE w:val="0"/>
        <w:autoSpaceDN w:val="0"/>
        <w:adjustRightInd w:val="0"/>
        <w:spacing w:line="240" w:lineRule="auto"/>
        <w:ind w:left="-2050"/>
        <w:jc w:val="both"/>
        <w:rPr>
          <w:rFonts w:cs="Arial"/>
          <w:sz w:val="22"/>
          <w:szCs w:val="24"/>
        </w:rPr>
      </w:pPr>
    </w:p>
    <w:p w:rsidR="003E6B71" w:rsidRDefault="003E6B71" w:rsidP="00CA3E9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deuxième</w:t>
      </w:r>
      <w:proofErr w:type="gramEnd"/>
      <w:r>
        <w:rPr>
          <w:rFonts w:cs="Arial"/>
          <w:sz w:val="22"/>
          <w:szCs w:val="24"/>
        </w:rPr>
        <w:t xml:space="preserve"> cas : les stagiaires ayant déjà la qualité de fonctionnaire titulaire de l’Etat peuvent, pendant leur scolarité, opter pour le traitement indiciaire correspondant à leur situation antérieure à leur entrée en centre de formation. Cette disposition ne peut toutefois avoir pour effet d’assurer aux intéressés un traitement supérieur à celui auquel ils peuvent prétendre lors de leur titularisation dans le nouveau corps.</w:t>
      </w:r>
    </w:p>
    <w:p w:rsidR="003E6B71" w:rsidRPr="00CA3E96" w:rsidRDefault="003E6B71" w:rsidP="003E6B71">
      <w:pPr>
        <w:pStyle w:val="Paragraphedeliste"/>
        <w:autoSpaceDE w:val="0"/>
        <w:autoSpaceDN w:val="0"/>
        <w:adjustRightInd w:val="0"/>
        <w:spacing w:line="240" w:lineRule="auto"/>
        <w:ind w:left="-2050"/>
        <w:jc w:val="both"/>
        <w:rPr>
          <w:rFonts w:cs="Arial"/>
          <w:sz w:val="22"/>
          <w:szCs w:val="24"/>
        </w:rPr>
      </w:pPr>
    </w:p>
    <w:p w:rsidR="002C13E5" w:rsidRPr="00C11CF8" w:rsidRDefault="00C11CF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i/>
          <w:sz w:val="22"/>
          <w:szCs w:val="24"/>
        </w:rPr>
      </w:pPr>
      <w:r w:rsidRPr="00C11CF8">
        <w:rPr>
          <w:rFonts w:cs="Arial"/>
          <w:b/>
          <w:i/>
          <w:sz w:val="22"/>
          <w:szCs w:val="24"/>
        </w:rPr>
        <w:t>Point sur l’i</w:t>
      </w:r>
      <w:r w:rsidR="002C13E5" w:rsidRPr="00C11CF8">
        <w:rPr>
          <w:rFonts w:cs="Arial"/>
          <w:b/>
          <w:i/>
          <w:sz w:val="22"/>
          <w:szCs w:val="24"/>
        </w:rPr>
        <w:t>ndemnité</w:t>
      </w:r>
      <w:r w:rsidR="0002797B">
        <w:rPr>
          <w:rFonts w:cs="Arial"/>
          <w:b/>
          <w:i/>
          <w:sz w:val="22"/>
          <w:szCs w:val="24"/>
        </w:rPr>
        <w:t xml:space="preserve"> forfaitaire de formation (IFF)</w:t>
      </w:r>
    </w:p>
    <w:p w:rsidR="002C13E5" w:rsidRPr="00250F47" w:rsidRDefault="002C13E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Les stagiaires affectés à demi-service en établissement et à </w:t>
      </w:r>
      <w:r w:rsidR="003B2C91">
        <w:rPr>
          <w:rFonts w:cs="Arial"/>
          <w:sz w:val="22"/>
          <w:szCs w:val="24"/>
        </w:rPr>
        <w:t>demi-service en formation à l'IN</w:t>
      </w:r>
      <w:r w:rsidRPr="00250F47">
        <w:rPr>
          <w:rFonts w:cs="Arial"/>
          <w:sz w:val="22"/>
          <w:szCs w:val="24"/>
        </w:rPr>
        <w:t>SPE pourront,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sous réserve de remplir les conditions d’éligibilité, bénéficier du versement de l’</w:t>
      </w:r>
      <w:r w:rsidR="0002797B" w:rsidRPr="00250F47">
        <w:rPr>
          <w:rFonts w:cs="Arial"/>
          <w:sz w:val="22"/>
          <w:szCs w:val="24"/>
        </w:rPr>
        <w:t>indemnité forfaitaire de formation</w:t>
      </w:r>
      <w:r w:rsidRPr="00250F47">
        <w:rPr>
          <w:rFonts w:cs="Arial"/>
          <w:sz w:val="22"/>
          <w:szCs w:val="24"/>
        </w:rPr>
        <w:t>.</w:t>
      </w:r>
    </w:p>
    <w:p w:rsidR="00707AA5" w:rsidRDefault="002C13E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L’</w:t>
      </w:r>
      <w:r w:rsidR="0002797B">
        <w:rPr>
          <w:rFonts w:cs="Arial"/>
          <w:sz w:val="22"/>
          <w:szCs w:val="24"/>
        </w:rPr>
        <w:t>IFF</w:t>
      </w:r>
      <w:r w:rsidR="00C11CF8">
        <w:rPr>
          <w:rFonts w:cs="Arial"/>
          <w:sz w:val="22"/>
          <w:szCs w:val="24"/>
        </w:rPr>
        <w:t xml:space="preserve">, </w:t>
      </w:r>
      <w:r w:rsidRPr="00250F47">
        <w:rPr>
          <w:rFonts w:cs="Arial"/>
          <w:sz w:val="22"/>
          <w:szCs w:val="24"/>
        </w:rPr>
        <w:t>instituée par le décret n°2014-1021</w:t>
      </w:r>
      <w:r w:rsidR="00C11CF8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est versée aux personnels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enseignants du second degré et aux personnels d’éducation stagiaires affectés dans un établissement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d’enseignement du second degré à raison d’un demi servic</w:t>
      </w:r>
      <w:r w:rsidR="003B2C91">
        <w:rPr>
          <w:rFonts w:cs="Arial"/>
          <w:sz w:val="22"/>
          <w:szCs w:val="24"/>
        </w:rPr>
        <w:t>e dont le lieu de formation en IN</w:t>
      </w:r>
      <w:r w:rsidRPr="00250F47">
        <w:rPr>
          <w:rFonts w:cs="Arial"/>
          <w:sz w:val="22"/>
          <w:szCs w:val="24"/>
        </w:rPr>
        <w:t>SPE se situe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dans une commune distincte de la commune de leur établissement d’affectation et de leur résidence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familiale. Les communes limitrophes desservies par des transports publics de voyageurs sont considérées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comme constituant une seule et même commune.</w:t>
      </w:r>
      <w:r>
        <w:rPr>
          <w:rFonts w:cs="Arial"/>
          <w:sz w:val="22"/>
          <w:szCs w:val="24"/>
        </w:rPr>
        <w:t xml:space="preserve"> </w:t>
      </w:r>
    </w:p>
    <w:p w:rsidR="002C13E5" w:rsidRDefault="002C13E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Le taux annuel brut de l’indemnité est fixé à 1 000 € et fait l’objet d’un versement mensuel, pendant la</w:t>
      </w:r>
      <w:r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durée de l’année de format</w:t>
      </w:r>
      <w:r w:rsidR="006740D6">
        <w:rPr>
          <w:rFonts w:cs="Arial"/>
          <w:sz w:val="22"/>
          <w:szCs w:val="24"/>
        </w:rPr>
        <w:t>ion, sur une période de 10 mois</w:t>
      </w:r>
      <w:r w:rsidR="006740D6" w:rsidRPr="006740D6">
        <w:rPr>
          <w:rFonts w:cs="Arial"/>
          <w:sz w:val="22"/>
          <w:szCs w:val="24"/>
        </w:rPr>
        <w:t xml:space="preserve">. </w:t>
      </w:r>
      <w:r w:rsidRPr="006740D6">
        <w:rPr>
          <w:rFonts w:cs="Arial"/>
          <w:sz w:val="22"/>
          <w:szCs w:val="24"/>
        </w:rPr>
        <w:t xml:space="preserve">Les stagiaires ont la possibilité d’opter pour le remboursement de frais réels </w:t>
      </w:r>
      <w:r w:rsidR="006740D6">
        <w:rPr>
          <w:rFonts w:cs="Arial"/>
          <w:sz w:val="22"/>
          <w:szCs w:val="24"/>
        </w:rPr>
        <w:t>de déplacement au lieu de l’IFF (décret n°2006-781 modifié).</w:t>
      </w:r>
      <w:r w:rsidR="00707AA5">
        <w:rPr>
          <w:rFonts w:cs="Arial"/>
          <w:sz w:val="22"/>
          <w:szCs w:val="24"/>
        </w:rPr>
        <w:t xml:space="preserve"> </w:t>
      </w:r>
    </w:p>
    <w:p w:rsidR="002229B5" w:rsidRDefault="002229B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C11CF8" w:rsidRDefault="00C11CF8" w:rsidP="0002797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C11CF8">
        <w:rPr>
          <w:rFonts w:cs="Arial"/>
          <w:b/>
          <w:sz w:val="22"/>
          <w:szCs w:val="24"/>
        </w:rPr>
        <w:t>Agents en situation de handicap</w:t>
      </w:r>
    </w:p>
    <w:p w:rsidR="008D5036" w:rsidRPr="00250F47" w:rsidRDefault="008D503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L’article 2 de la loi du 11 février 2005 portant sur l’égalité des droits et des chances, la participation et la</w:t>
      </w:r>
      <w:r w:rsidR="008D5036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 xml:space="preserve">citoyenneté des personnes handicapées définit le handicap comme « toute limitation d’activité ou </w:t>
      </w:r>
      <w:r w:rsidRPr="00250F47">
        <w:rPr>
          <w:rFonts w:cs="Arial"/>
          <w:sz w:val="22"/>
          <w:szCs w:val="24"/>
        </w:rPr>
        <w:lastRenderedPageBreak/>
        <w:t>restriction</w:t>
      </w:r>
      <w:r w:rsidR="008D5036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de participation à la vie en société subie par une personne dans un environnement, par une personne en</w:t>
      </w:r>
      <w:r w:rsidR="008D5036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raison d’une altération substantielle</w:t>
      </w:r>
      <w:r w:rsidR="008D5036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durable ou définitive d’une ou plusieurs fonctions physiques,</w:t>
      </w:r>
      <w:r w:rsidR="008D5036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sensorielles, mentales</w:t>
      </w:r>
      <w:r w:rsidR="008D5036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cogn</w:t>
      </w:r>
      <w:r w:rsidR="008D5036">
        <w:rPr>
          <w:rFonts w:cs="Arial"/>
          <w:sz w:val="22"/>
          <w:szCs w:val="24"/>
        </w:rPr>
        <w:t>itives ou psychiques, d’un poly</w:t>
      </w:r>
      <w:r w:rsidRPr="00250F47">
        <w:rPr>
          <w:rFonts w:cs="Arial"/>
          <w:sz w:val="22"/>
          <w:szCs w:val="24"/>
        </w:rPr>
        <w:t>handicap ou d’un trouble de santé invalidant ».</w:t>
      </w:r>
    </w:p>
    <w:p w:rsidR="008D5036" w:rsidRPr="00250F47" w:rsidRDefault="008D503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À ce titre, les professeurs stagiaires ayant la qualité de travailleur handicapé obtiennent une priorité</w:t>
      </w:r>
      <w:r w:rsidR="008D5036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 xml:space="preserve">d’affectation </w:t>
      </w:r>
      <w:r w:rsidRPr="006740D6">
        <w:rPr>
          <w:rFonts w:cs="Arial"/>
          <w:sz w:val="22"/>
          <w:szCs w:val="24"/>
        </w:rPr>
        <w:t>(</w:t>
      </w:r>
      <w:r w:rsidR="003B2C91">
        <w:rPr>
          <w:rFonts w:cs="Arial"/>
          <w:bCs/>
          <w:sz w:val="22"/>
          <w:szCs w:val="24"/>
        </w:rPr>
        <w:t>BO n°</w:t>
      </w:r>
      <w:r w:rsidR="00682A40">
        <w:rPr>
          <w:rFonts w:cs="Arial"/>
          <w:bCs/>
          <w:sz w:val="22"/>
          <w:szCs w:val="24"/>
        </w:rPr>
        <w:t>15</w:t>
      </w:r>
      <w:r w:rsidR="00692F13" w:rsidRPr="00692F13">
        <w:rPr>
          <w:rFonts w:cs="Arial"/>
          <w:bCs/>
          <w:sz w:val="22"/>
          <w:szCs w:val="24"/>
        </w:rPr>
        <w:t xml:space="preserve"> du </w:t>
      </w:r>
      <w:r w:rsidR="00682A40">
        <w:rPr>
          <w:rFonts w:cs="Arial"/>
          <w:bCs/>
          <w:sz w:val="22"/>
          <w:szCs w:val="24"/>
        </w:rPr>
        <w:t>14</w:t>
      </w:r>
      <w:r w:rsidR="00546C1B">
        <w:rPr>
          <w:rFonts w:cs="Arial"/>
          <w:bCs/>
          <w:sz w:val="22"/>
          <w:szCs w:val="24"/>
        </w:rPr>
        <w:t xml:space="preserve"> avril 202</w:t>
      </w:r>
      <w:r w:rsidR="00682A40">
        <w:rPr>
          <w:rFonts w:cs="Arial"/>
          <w:bCs/>
          <w:sz w:val="22"/>
          <w:szCs w:val="24"/>
        </w:rPr>
        <w:t>2</w:t>
      </w:r>
      <w:r w:rsidR="00692F13">
        <w:rPr>
          <w:rFonts w:cs="Arial"/>
          <w:b/>
          <w:bCs/>
          <w:sz w:val="22"/>
          <w:szCs w:val="24"/>
        </w:rPr>
        <w:t xml:space="preserve"> </w:t>
      </w:r>
      <w:r w:rsidRPr="00692F13">
        <w:rPr>
          <w:rFonts w:cs="Arial"/>
          <w:sz w:val="22"/>
          <w:szCs w:val="24"/>
        </w:rPr>
        <w:t>– Annexe C).</w:t>
      </w:r>
    </w:p>
    <w:p w:rsidR="008D5036" w:rsidRPr="00250F47" w:rsidRDefault="008D503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8D5036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6740D6">
        <w:rPr>
          <w:rFonts w:cs="Arial"/>
          <w:sz w:val="22"/>
          <w:szCs w:val="24"/>
        </w:rPr>
        <w:t xml:space="preserve">Attention : </w:t>
      </w:r>
      <w:r w:rsidR="002F013E" w:rsidRPr="006740D6">
        <w:rPr>
          <w:rFonts w:cs="Arial"/>
          <w:sz w:val="22"/>
          <w:szCs w:val="24"/>
        </w:rPr>
        <w:t xml:space="preserve">pour bénéficier de la priorité d’affectation au titre du handicap, </w:t>
      </w:r>
      <w:r w:rsidR="006740D6">
        <w:rPr>
          <w:rFonts w:cs="Arial"/>
          <w:sz w:val="22"/>
          <w:szCs w:val="24"/>
        </w:rPr>
        <w:t>les agents doivent</w:t>
      </w:r>
      <w:r w:rsidR="002F013E" w:rsidRPr="006740D6">
        <w:rPr>
          <w:rFonts w:cs="Arial"/>
          <w:sz w:val="22"/>
          <w:szCs w:val="24"/>
        </w:rPr>
        <w:t xml:space="preserve"> joindre</w:t>
      </w:r>
      <w:r w:rsidRPr="006740D6">
        <w:rPr>
          <w:rFonts w:cs="Arial"/>
          <w:sz w:val="22"/>
          <w:szCs w:val="24"/>
        </w:rPr>
        <w:t xml:space="preserve"> une copie de </w:t>
      </w:r>
      <w:r w:rsidR="006740D6">
        <w:rPr>
          <w:rFonts w:cs="Arial"/>
          <w:sz w:val="22"/>
          <w:szCs w:val="24"/>
        </w:rPr>
        <w:t>leur</w:t>
      </w:r>
      <w:r w:rsidRPr="006740D6">
        <w:rPr>
          <w:rFonts w:cs="Arial"/>
          <w:sz w:val="22"/>
          <w:szCs w:val="24"/>
        </w:rPr>
        <w:t xml:space="preserve"> RQTH ou AEEH </w:t>
      </w:r>
      <w:r w:rsidR="006740D6">
        <w:rPr>
          <w:rFonts w:cs="Arial"/>
          <w:sz w:val="22"/>
          <w:szCs w:val="24"/>
        </w:rPr>
        <w:t>au</w:t>
      </w:r>
      <w:r w:rsidRPr="006740D6">
        <w:rPr>
          <w:rFonts w:cs="Arial"/>
          <w:sz w:val="22"/>
          <w:szCs w:val="24"/>
        </w:rPr>
        <w:t xml:space="preserve"> dossier de</w:t>
      </w:r>
      <w:r w:rsidR="008D5036" w:rsidRPr="006740D6">
        <w:rPr>
          <w:rFonts w:cs="Arial"/>
          <w:sz w:val="22"/>
          <w:szCs w:val="24"/>
        </w:rPr>
        <w:t xml:space="preserve"> </w:t>
      </w:r>
      <w:r w:rsidRPr="006740D6">
        <w:rPr>
          <w:rFonts w:cs="Arial"/>
          <w:sz w:val="22"/>
          <w:szCs w:val="24"/>
        </w:rPr>
        <w:t>prise en charge administrative</w:t>
      </w:r>
      <w:r w:rsidR="002F013E" w:rsidRPr="006740D6">
        <w:rPr>
          <w:rFonts w:cs="Arial"/>
          <w:sz w:val="22"/>
          <w:szCs w:val="24"/>
        </w:rPr>
        <w:t>.</w:t>
      </w:r>
    </w:p>
    <w:p w:rsidR="002F013E" w:rsidRDefault="002F013E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C11CF8" w:rsidRDefault="00C11CF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Pour toutes les questions liées à un éventuel aménagement de poste, les agents sont invités à prendre contact avec la correspondante handicap académique : </w:t>
      </w:r>
    </w:p>
    <w:p w:rsidR="00C11CF8" w:rsidRDefault="00C11CF8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par mèl : </w:t>
      </w:r>
      <w:hyperlink r:id="rId11" w:history="1">
        <w:r w:rsidRPr="00C11CF8">
          <w:rPr>
            <w:rStyle w:val="Lienhypertexte"/>
            <w:rFonts w:cs="Arial"/>
            <w:sz w:val="22"/>
            <w:szCs w:val="24"/>
          </w:rPr>
          <w:t>correspondant-handicap@ac-clermont.fr</w:t>
        </w:r>
      </w:hyperlink>
    </w:p>
    <w:p w:rsidR="00C11CF8" w:rsidRPr="00C11CF8" w:rsidRDefault="00C11CF8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par</w:t>
      </w:r>
      <w:proofErr w:type="gramEnd"/>
      <w:r>
        <w:rPr>
          <w:rFonts w:cs="Arial"/>
          <w:sz w:val="22"/>
          <w:szCs w:val="24"/>
        </w:rPr>
        <w:t xml:space="preserve"> téléphone : 04 73 99 31 58</w:t>
      </w:r>
    </w:p>
    <w:p w:rsidR="00C11CF8" w:rsidRPr="00250F47" w:rsidRDefault="00C11CF8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637A98" w:rsidRDefault="00637A98">
      <w:pPr>
        <w:spacing w:line="240" w:lineRule="auto"/>
        <w:rPr>
          <w:rFonts w:cs="Arial"/>
          <w:sz w:val="22"/>
          <w:szCs w:val="24"/>
        </w:rPr>
      </w:pPr>
    </w:p>
    <w:p w:rsidR="002C13E5" w:rsidRDefault="002C13E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C13E5" w:rsidRPr="0002797B" w:rsidRDefault="00966BC4" w:rsidP="0002797B">
      <w:pPr>
        <w:shd w:val="clear" w:color="auto" w:fill="403152" w:themeFill="accent4" w:themeFillShade="80"/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02797B">
        <w:rPr>
          <w:rFonts w:cs="Arial"/>
          <w:b/>
          <w:sz w:val="22"/>
          <w:szCs w:val="24"/>
        </w:rPr>
        <w:t>CARRIERE</w:t>
      </w:r>
    </w:p>
    <w:p w:rsidR="00966BC4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Default="00707AA5" w:rsidP="0002797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966BC4">
        <w:rPr>
          <w:rFonts w:cs="Arial"/>
          <w:b/>
          <w:sz w:val="22"/>
          <w:szCs w:val="24"/>
        </w:rPr>
        <w:t xml:space="preserve">Dossier de </w:t>
      </w:r>
      <w:r w:rsidR="00250F47" w:rsidRPr="00966BC4">
        <w:rPr>
          <w:rFonts w:cs="Arial"/>
          <w:b/>
          <w:sz w:val="22"/>
          <w:szCs w:val="24"/>
        </w:rPr>
        <w:t>classement</w:t>
      </w:r>
    </w:p>
    <w:p w:rsidR="00E42504" w:rsidRPr="00966BC4" w:rsidRDefault="00E42504" w:rsidP="00E42504">
      <w:pPr>
        <w:pStyle w:val="Paragraphedeliste"/>
        <w:autoSpaceDE w:val="0"/>
        <w:autoSpaceDN w:val="0"/>
        <w:adjustRightInd w:val="0"/>
        <w:spacing w:line="240" w:lineRule="auto"/>
        <w:ind w:left="-2050"/>
        <w:jc w:val="both"/>
        <w:rPr>
          <w:rFonts w:cs="Arial"/>
          <w:b/>
          <w:sz w:val="22"/>
          <w:szCs w:val="24"/>
        </w:rPr>
      </w:pPr>
    </w:p>
    <w:p w:rsidR="00966BC4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Ce dossier permet de classer le stagiair</w:t>
      </w:r>
      <w:r w:rsidR="002229B5">
        <w:rPr>
          <w:rFonts w:cs="Arial"/>
          <w:sz w:val="22"/>
          <w:szCs w:val="24"/>
        </w:rPr>
        <w:t>e dans un échelon de son grade.</w:t>
      </w:r>
    </w:p>
    <w:p w:rsidR="00707AA5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E</w:t>
      </w:r>
      <w:r w:rsidR="00250F47" w:rsidRPr="00250F47">
        <w:rPr>
          <w:rFonts w:cs="Arial"/>
          <w:sz w:val="22"/>
          <w:szCs w:val="24"/>
        </w:rPr>
        <w:t xml:space="preserve">n fonction des situations, tout ou partie des </w:t>
      </w:r>
      <w:r>
        <w:rPr>
          <w:rFonts w:cs="Arial"/>
          <w:sz w:val="22"/>
          <w:szCs w:val="24"/>
        </w:rPr>
        <w:t xml:space="preserve">éventuels </w:t>
      </w:r>
      <w:r w:rsidR="00250F47" w:rsidRPr="00250F47">
        <w:rPr>
          <w:rFonts w:cs="Arial"/>
          <w:sz w:val="22"/>
          <w:szCs w:val="24"/>
        </w:rPr>
        <w:t>services</w:t>
      </w:r>
      <w:r w:rsidR="00707AA5"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 xml:space="preserve">antérieurs peuvent être repris, </w:t>
      </w:r>
      <w:r w:rsidR="00250F47" w:rsidRPr="00250F47">
        <w:rPr>
          <w:rFonts w:cs="Arial"/>
          <w:sz w:val="22"/>
          <w:szCs w:val="24"/>
        </w:rPr>
        <w:t>conformément au</w:t>
      </w:r>
      <w:r>
        <w:rPr>
          <w:rFonts w:cs="Arial"/>
          <w:sz w:val="22"/>
          <w:szCs w:val="24"/>
        </w:rPr>
        <w:t>x dispositions du</w:t>
      </w:r>
      <w:r w:rsidR="00250F47" w:rsidRPr="00250F47">
        <w:rPr>
          <w:rFonts w:cs="Arial"/>
          <w:sz w:val="22"/>
          <w:szCs w:val="24"/>
        </w:rPr>
        <w:t xml:space="preserve"> décret </w:t>
      </w:r>
      <w:r w:rsidR="00707AA5">
        <w:rPr>
          <w:rFonts w:cs="Arial"/>
          <w:sz w:val="22"/>
          <w:szCs w:val="24"/>
        </w:rPr>
        <w:t>n</w:t>
      </w:r>
      <w:r>
        <w:rPr>
          <w:rFonts w:cs="Arial"/>
          <w:sz w:val="22"/>
          <w:szCs w:val="24"/>
        </w:rPr>
        <w:t>°51-1423 modifié.</w:t>
      </w:r>
    </w:p>
    <w:p w:rsidR="00966BC4" w:rsidRPr="00250F47" w:rsidRDefault="00966BC4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  <w:r w:rsidRPr="00707AA5">
        <w:rPr>
          <w:rFonts w:cs="Arial"/>
          <w:b/>
          <w:sz w:val="22"/>
          <w:szCs w:val="24"/>
        </w:rPr>
        <w:t xml:space="preserve">L’attention des stagiaires est appelée sur l’importance de </w:t>
      </w:r>
      <w:r w:rsidR="00966BC4">
        <w:rPr>
          <w:rFonts w:cs="Arial"/>
          <w:b/>
          <w:sz w:val="22"/>
          <w:szCs w:val="24"/>
        </w:rPr>
        <w:t xml:space="preserve">l’exhaustivité et de la précision des éléments fournis, </w:t>
      </w:r>
      <w:r w:rsidR="008D2CA5">
        <w:rPr>
          <w:rFonts w:cs="Arial"/>
          <w:b/>
          <w:sz w:val="22"/>
          <w:szCs w:val="24"/>
        </w:rPr>
        <w:t>l’échelon de classement déterminant l</w:t>
      </w:r>
      <w:r w:rsidR="0002797B">
        <w:rPr>
          <w:rFonts w:cs="Arial"/>
          <w:b/>
          <w:sz w:val="22"/>
          <w:szCs w:val="24"/>
        </w:rPr>
        <w:t>e niveau de</w:t>
      </w:r>
      <w:r w:rsidR="008D2CA5">
        <w:rPr>
          <w:rFonts w:cs="Arial"/>
          <w:b/>
          <w:sz w:val="22"/>
          <w:szCs w:val="24"/>
        </w:rPr>
        <w:t xml:space="preserve"> rémunération et </w:t>
      </w:r>
      <w:r w:rsidR="006D1017">
        <w:rPr>
          <w:rFonts w:cs="Arial"/>
          <w:b/>
          <w:sz w:val="22"/>
          <w:szCs w:val="24"/>
        </w:rPr>
        <w:t xml:space="preserve">le niveau auquel se fait </w:t>
      </w:r>
      <w:r w:rsidR="0002797B">
        <w:rPr>
          <w:rFonts w:cs="Arial"/>
          <w:b/>
          <w:sz w:val="22"/>
          <w:szCs w:val="24"/>
        </w:rPr>
        <w:t xml:space="preserve">l’entrée </w:t>
      </w:r>
      <w:r w:rsidR="006D1017">
        <w:rPr>
          <w:rFonts w:cs="Arial"/>
          <w:b/>
          <w:sz w:val="22"/>
          <w:szCs w:val="24"/>
        </w:rPr>
        <w:t>dans la carrière</w:t>
      </w:r>
      <w:r w:rsidR="00171EC6">
        <w:rPr>
          <w:rFonts w:cs="Arial"/>
          <w:b/>
          <w:sz w:val="22"/>
          <w:szCs w:val="24"/>
        </w:rPr>
        <w:t>.</w:t>
      </w:r>
    </w:p>
    <w:p w:rsidR="00171EC6" w:rsidRDefault="00171EC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b/>
          <w:sz w:val="22"/>
          <w:szCs w:val="24"/>
        </w:rPr>
      </w:pPr>
    </w:p>
    <w:p w:rsidR="00171EC6" w:rsidRDefault="00171EC6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F67922">
        <w:rPr>
          <w:rFonts w:cs="Arial"/>
          <w:sz w:val="22"/>
          <w:szCs w:val="24"/>
        </w:rPr>
        <w:t xml:space="preserve">Il convient de compléter </w:t>
      </w:r>
      <w:r>
        <w:rPr>
          <w:rFonts w:cs="Arial"/>
          <w:sz w:val="22"/>
          <w:szCs w:val="24"/>
        </w:rPr>
        <w:t xml:space="preserve">les éléments en ligne </w:t>
      </w:r>
      <w:r w:rsidRPr="00F67922">
        <w:rPr>
          <w:rFonts w:cs="Arial"/>
          <w:sz w:val="22"/>
          <w:szCs w:val="24"/>
        </w:rPr>
        <w:t>sur le portail COLIBRIS, puis de télécharger</w:t>
      </w:r>
      <w:r>
        <w:rPr>
          <w:rFonts w:cs="Arial"/>
          <w:sz w:val="22"/>
          <w:szCs w:val="24"/>
        </w:rPr>
        <w:t xml:space="preserve"> le document</w:t>
      </w:r>
      <w:r w:rsidRPr="00F67922">
        <w:rPr>
          <w:rFonts w:cs="Arial"/>
          <w:sz w:val="22"/>
          <w:szCs w:val="24"/>
        </w:rPr>
        <w:t xml:space="preserve">, </w:t>
      </w:r>
      <w:r>
        <w:rPr>
          <w:rFonts w:cs="Arial"/>
          <w:sz w:val="22"/>
          <w:szCs w:val="24"/>
        </w:rPr>
        <w:t>le</w:t>
      </w:r>
      <w:r w:rsidRPr="00F67922">
        <w:rPr>
          <w:rFonts w:cs="Arial"/>
          <w:sz w:val="22"/>
          <w:szCs w:val="24"/>
        </w:rPr>
        <w:t xml:space="preserve"> signer, et retourner </w:t>
      </w:r>
      <w:r>
        <w:rPr>
          <w:rFonts w:cs="Arial"/>
          <w:sz w:val="22"/>
          <w:szCs w:val="24"/>
        </w:rPr>
        <w:t>le</w:t>
      </w:r>
      <w:r w:rsidRPr="00F67922">
        <w:rPr>
          <w:rFonts w:cs="Arial"/>
          <w:sz w:val="22"/>
          <w:szCs w:val="24"/>
        </w:rPr>
        <w:t xml:space="preserve"> déposer</w:t>
      </w:r>
      <w:r>
        <w:rPr>
          <w:rFonts w:cs="Arial"/>
          <w:sz w:val="22"/>
          <w:szCs w:val="24"/>
        </w:rPr>
        <w:t xml:space="preserve"> sur le portail avec les pièces justificatives. </w:t>
      </w:r>
    </w:p>
    <w:p w:rsidR="00707AA5" w:rsidRPr="00250F47" w:rsidRDefault="00707AA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6D1017" w:rsidRDefault="00250F47" w:rsidP="0002797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4"/>
        </w:rPr>
      </w:pPr>
      <w:r w:rsidRPr="006D1017">
        <w:rPr>
          <w:rFonts w:cs="Arial"/>
          <w:b/>
          <w:sz w:val="22"/>
          <w:szCs w:val="24"/>
        </w:rPr>
        <w:t>Titularisation et participation au mouvement</w:t>
      </w:r>
    </w:p>
    <w:p w:rsidR="00707AA5" w:rsidRPr="00250F47" w:rsidRDefault="00707AA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a) Modalités d’évaluation du stage et de titularisation</w:t>
      </w:r>
    </w:p>
    <w:p w:rsid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L’évaluation du stage se fonde sur le référentiel de compétences des métiers du professorat et de</w:t>
      </w:r>
      <w:r w:rsidR="00707AA5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l’éducation rénové, qui détermine les compétences à acquérir tout au long de sa carrière et à un niveau</w:t>
      </w:r>
      <w:r w:rsidR="00707AA5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suffisan</w:t>
      </w:r>
      <w:r w:rsidR="00B4324E">
        <w:rPr>
          <w:rFonts w:cs="Arial"/>
          <w:sz w:val="22"/>
          <w:szCs w:val="24"/>
        </w:rPr>
        <w:t>t au titre de l’année de stage.</w:t>
      </w:r>
    </w:p>
    <w:p w:rsidR="00707AA5" w:rsidRPr="00250F47" w:rsidRDefault="00707AA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707AA5" w:rsidRPr="00250F47" w:rsidRDefault="00707AA5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b) Participation au mouvement</w:t>
      </w:r>
      <w:r w:rsidR="006D1017">
        <w:rPr>
          <w:rFonts w:cs="Arial"/>
          <w:sz w:val="22"/>
          <w:szCs w:val="24"/>
        </w:rPr>
        <w:t xml:space="preserve"> </w:t>
      </w: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Les personnels stagiaires devant obtenir une </w:t>
      </w:r>
      <w:r w:rsidR="00707AA5" w:rsidRPr="00250F47">
        <w:rPr>
          <w:rFonts w:cs="Arial"/>
          <w:sz w:val="22"/>
          <w:szCs w:val="24"/>
        </w:rPr>
        <w:t>première</w:t>
      </w:r>
      <w:r w:rsidRPr="00250F47">
        <w:rPr>
          <w:rFonts w:cs="Arial"/>
          <w:sz w:val="22"/>
          <w:szCs w:val="24"/>
        </w:rPr>
        <w:t xml:space="preserve"> affectation en tant que titulaire</w:t>
      </w:r>
      <w:r w:rsidR="00707AA5">
        <w:rPr>
          <w:rFonts w:cs="Arial"/>
          <w:sz w:val="22"/>
          <w:szCs w:val="24"/>
        </w:rPr>
        <w:t>,</w:t>
      </w:r>
      <w:r w:rsidRPr="00250F47">
        <w:rPr>
          <w:rFonts w:cs="Arial"/>
          <w:sz w:val="22"/>
          <w:szCs w:val="24"/>
        </w:rPr>
        <w:t xml:space="preserve"> ainsi que ceux</w:t>
      </w:r>
      <w:r w:rsidR="00707AA5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dont l’affectation a</w:t>
      </w:r>
      <w:r w:rsidR="003B2C91">
        <w:rPr>
          <w:rFonts w:cs="Arial"/>
          <w:sz w:val="22"/>
          <w:szCs w:val="24"/>
        </w:rPr>
        <w:t>u mouvement inter</w:t>
      </w:r>
      <w:r w:rsidR="00682A40">
        <w:rPr>
          <w:rFonts w:cs="Arial"/>
          <w:sz w:val="22"/>
          <w:szCs w:val="24"/>
        </w:rPr>
        <w:t xml:space="preserve"> </w:t>
      </w:r>
      <w:r w:rsidR="003B2C91">
        <w:rPr>
          <w:rFonts w:cs="Arial"/>
          <w:sz w:val="22"/>
          <w:szCs w:val="24"/>
        </w:rPr>
        <w:t>académique 202</w:t>
      </w:r>
      <w:r w:rsidR="00682A40">
        <w:rPr>
          <w:rFonts w:cs="Arial"/>
          <w:sz w:val="22"/>
          <w:szCs w:val="24"/>
        </w:rPr>
        <w:t>2</w:t>
      </w:r>
      <w:r w:rsidRPr="00250F47">
        <w:rPr>
          <w:rFonts w:cs="Arial"/>
          <w:sz w:val="22"/>
          <w:szCs w:val="24"/>
        </w:rPr>
        <w:t xml:space="preserve"> a été reportée (renouvellement…) ont</w:t>
      </w:r>
      <w:r w:rsidR="00707AA5">
        <w:rPr>
          <w:rFonts w:cs="Arial"/>
          <w:sz w:val="22"/>
          <w:szCs w:val="24"/>
        </w:rPr>
        <w:t xml:space="preserve"> </w:t>
      </w:r>
      <w:r w:rsidRPr="00250F47">
        <w:rPr>
          <w:rFonts w:cs="Arial"/>
          <w:sz w:val="22"/>
          <w:szCs w:val="24"/>
        </w:rPr>
        <w:t>l’obligation de participer au mouvement national à gestion déconcentrée.</w:t>
      </w:r>
    </w:p>
    <w:p w:rsidR="00250F47" w:rsidRPr="00250F47" w:rsidRDefault="00250F47" w:rsidP="0002797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>Ce mouvement comporte deux phases :</w:t>
      </w:r>
    </w:p>
    <w:p w:rsidR="00250F47" w:rsidRPr="00707AA5" w:rsidRDefault="00707AA5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u</w:t>
      </w:r>
      <w:r w:rsidR="00250F47" w:rsidRPr="00707AA5">
        <w:rPr>
          <w:rFonts w:cs="Arial"/>
          <w:sz w:val="22"/>
          <w:szCs w:val="24"/>
        </w:rPr>
        <w:t>ne</w:t>
      </w:r>
      <w:proofErr w:type="gramEnd"/>
      <w:r w:rsidR="00250F47" w:rsidRPr="00707AA5">
        <w:rPr>
          <w:rFonts w:cs="Arial"/>
          <w:sz w:val="22"/>
          <w:szCs w:val="24"/>
        </w:rPr>
        <w:t xml:space="preserve"> phase inter-académique qui détermine l’académie d’affectation ;</w:t>
      </w:r>
    </w:p>
    <w:p w:rsidR="00250F47" w:rsidRDefault="00707AA5" w:rsidP="000279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4"/>
        </w:rPr>
      </w:pPr>
      <w:proofErr w:type="gramStart"/>
      <w:r>
        <w:rPr>
          <w:rFonts w:cs="Arial"/>
          <w:sz w:val="22"/>
          <w:szCs w:val="24"/>
        </w:rPr>
        <w:t>u</w:t>
      </w:r>
      <w:r w:rsidR="00250F47" w:rsidRPr="00707AA5">
        <w:rPr>
          <w:rFonts w:cs="Arial"/>
          <w:sz w:val="22"/>
          <w:szCs w:val="24"/>
        </w:rPr>
        <w:t>ne</w:t>
      </w:r>
      <w:proofErr w:type="gramEnd"/>
      <w:r w:rsidR="00250F47" w:rsidRPr="00707AA5">
        <w:rPr>
          <w:rFonts w:cs="Arial"/>
          <w:sz w:val="22"/>
          <w:szCs w:val="24"/>
        </w:rPr>
        <w:t xml:space="preserve"> phase intra-académique pour la détermination de l’établissement d’affectation</w:t>
      </w:r>
      <w:r>
        <w:rPr>
          <w:rFonts w:cs="Arial"/>
          <w:sz w:val="22"/>
          <w:szCs w:val="24"/>
        </w:rPr>
        <w:t>.</w:t>
      </w:r>
    </w:p>
    <w:p w:rsidR="00707AA5" w:rsidRPr="00707AA5" w:rsidRDefault="00707AA5" w:rsidP="0002797B">
      <w:pPr>
        <w:pStyle w:val="Paragraphedeliste"/>
        <w:autoSpaceDE w:val="0"/>
        <w:autoSpaceDN w:val="0"/>
        <w:adjustRightInd w:val="0"/>
        <w:spacing w:line="240" w:lineRule="auto"/>
        <w:ind w:left="-2050"/>
        <w:jc w:val="both"/>
        <w:rPr>
          <w:rFonts w:cs="Arial"/>
          <w:sz w:val="22"/>
          <w:szCs w:val="24"/>
        </w:rPr>
      </w:pPr>
    </w:p>
    <w:p w:rsidR="001D6D75" w:rsidRDefault="00250F47" w:rsidP="00546C1B">
      <w:pPr>
        <w:autoSpaceDE w:val="0"/>
        <w:autoSpaceDN w:val="0"/>
        <w:adjustRightInd w:val="0"/>
        <w:spacing w:line="240" w:lineRule="auto"/>
        <w:ind w:left="-2410"/>
        <w:jc w:val="both"/>
        <w:rPr>
          <w:rFonts w:cs="Arial"/>
          <w:sz w:val="22"/>
          <w:szCs w:val="24"/>
        </w:rPr>
      </w:pPr>
      <w:r w:rsidRPr="00250F47">
        <w:rPr>
          <w:rFonts w:cs="Arial"/>
          <w:sz w:val="22"/>
          <w:szCs w:val="24"/>
        </w:rPr>
        <w:t xml:space="preserve">Les dates et les modalités d’inscription au mouvement font l’objet de circulaires accessibles sur </w:t>
      </w:r>
      <w:r w:rsidR="00682A40">
        <w:rPr>
          <w:rFonts w:cs="Arial"/>
          <w:sz w:val="22"/>
          <w:szCs w:val="24"/>
        </w:rPr>
        <w:t>l’intranet académique</w:t>
      </w:r>
      <w:r w:rsidRPr="00250F47">
        <w:rPr>
          <w:rFonts w:cs="Arial"/>
          <w:sz w:val="22"/>
          <w:szCs w:val="24"/>
        </w:rPr>
        <w:t xml:space="preserve">. </w:t>
      </w:r>
    </w:p>
    <w:sectPr w:rsidR="001D6D75" w:rsidSect="002B335B">
      <w:headerReference w:type="default" r:id="rId12"/>
      <w:footerReference w:type="default" r:id="rId13"/>
      <w:headerReference w:type="first" r:id="rId14"/>
      <w:pgSz w:w="11906" w:h="16838" w:code="9"/>
      <w:pgMar w:top="1134" w:right="794" w:bottom="1418" w:left="3402" w:header="6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A3" w:rsidRDefault="00C33AA3">
      <w:r>
        <w:separator/>
      </w:r>
    </w:p>
  </w:endnote>
  <w:endnote w:type="continuationSeparator" w:id="0">
    <w:p w:rsidR="00C33AA3" w:rsidRDefault="00C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29653"/>
      <w:docPartObj>
        <w:docPartGallery w:val="Page Numbers (Bottom of Page)"/>
        <w:docPartUnique/>
      </w:docPartObj>
    </w:sdtPr>
    <w:sdtEndPr/>
    <w:sdtContent>
      <w:p w:rsidR="00C33AA3" w:rsidRDefault="00C33A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04">
          <w:rPr>
            <w:noProof/>
          </w:rPr>
          <w:t>4</w:t>
        </w:r>
        <w:r>
          <w:fldChar w:fldCharType="end"/>
        </w:r>
      </w:p>
    </w:sdtContent>
  </w:sdt>
  <w:p w:rsidR="00C33AA3" w:rsidRDefault="00C33AA3">
    <w:pPr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A3" w:rsidRDefault="00C33AA3">
      <w:r>
        <w:separator/>
      </w:r>
    </w:p>
  </w:footnote>
  <w:footnote w:type="continuationSeparator" w:id="0">
    <w:p w:rsidR="00C33AA3" w:rsidRDefault="00C3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A3" w:rsidRDefault="00C33AA3">
    <w:pPr>
      <w:pStyle w:val="En-tte"/>
      <w:tabs>
        <w:tab w:val="clear" w:pos="4153"/>
      </w:tabs>
      <w:ind w:left="2835" w:hanging="2835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A3" w:rsidRDefault="00C33AA3" w:rsidP="002F374B">
    <w:pPr>
      <w:pStyle w:val="En-tte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C5D"/>
    <w:multiLevelType w:val="hybridMultilevel"/>
    <w:tmpl w:val="A6884BF6"/>
    <w:lvl w:ilvl="0" w:tplc="040C0001">
      <w:start w:val="1"/>
      <w:numFmt w:val="bullet"/>
      <w:lvlText w:val=""/>
      <w:lvlJc w:val="left"/>
      <w:pPr>
        <w:ind w:left="-16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</w:abstractNum>
  <w:abstractNum w:abstractNumId="1" w15:restartNumberingAfterBreak="0">
    <w:nsid w:val="03C1259C"/>
    <w:multiLevelType w:val="hybridMultilevel"/>
    <w:tmpl w:val="6750D114"/>
    <w:lvl w:ilvl="0" w:tplc="0A90796A"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811B2C"/>
    <w:multiLevelType w:val="hybridMultilevel"/>
    <w:tmpl w:val="3D2A0780"/>
    <w:lvl w:ilvl="0" w:tplc="0602B332">
      <w:numFmt w:val="bullet"/>
      <w:lvlText w:val="-"/>
      <w:lvlJc w:val="left"/>
      <w:pPr>
        <w:ind w:left="-491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0EDB1C87"/>
    <w:multiLevelType w:val="hybridMultilevel"/>
    <w:tmpl w:val="51187116"/>
    <w:lvl w:ilvl="0" w:tplc="25C44FF2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30" w:hanging="360"/>
      </w:pPr>
    </w:lvl>
    <w:lvl w:ilvl="2" w:tplc="040C001B" w:tentative="1">
      <w:start w:val="1"/>
      <w:numFmt w:val="lowerRoman"/>
      <w:lvlText w:val="%3."/>
      <w:lvlJc w:val="right"/>
      <w:pPr>
        <w:ind w:left="-610" w:hanging="180"/>
      </w:pPr>
    </w:lvl>
    <w:lvl w:ilvl="3" w:tplc="040C000F" w:tentative="1">
      <w:start w:val="1"/>
      <w:numFmt w:val="decimal"/>
      <w:lvlText w:val="%4."/>
      <w:lvlJc w:val="left"/>
      <w:pPr>
        <w:ind w:left="110" w:hanging="360"/>
      </w:pPr>
    </w:lvl>
    <w:lvl w:ilvl="4" w:tplc="040C0019" w:tentative="1">
      <w:start w:val="1"/>
      <w:numFmt w:val="lowerLetter"/>
      <w:lvlText w:val="%5."/>
      <w:lvlJc w:val="left"/>
      <w:pPr>
        <w:ind w:left="830" w:hanging="360"/>
      </w:pPr>
    </w:lvl>
    <w:lvl w:ilvl="5" w:tplc="040C001B" w:tentative="1">
      <w:start w:val="1"/>
      <w:numFmt w:val="lowerRoman"/>
      <w:lvlText w:val="%6."/>
      <w:lvlJc w:val="right"/>
      <w:pPr>
        <w:ind w:left="1550" w:hanging="180"/>
      </w:pPr>
    </w:lvl>
    <w:lvl w:ilvl="6" w:tplc="040C000F" w:tentative="1">
      <w:start w:val="1"/>
      <w:numFmt w:val="decimal"/>
      <w:lvlText w:val="%7."/>
      <w:lvlJc w:val="left"/>
      <w:pPr>
        <w:ind w:left="2270" w:hanging="360"/>
      </w:pPr>
    </w:lvl>
    <w:lvl w:ilvl="7" w:tplc="040C0019" w:tentative="1">
      <w:start w:val="1"/>
      <w:numFmt w:val="lowerLetter"/>
      <w:lvlText w:val="%8."/>
      <w:lvlJc w:val="left"/>
      <w:pPr>
        <w:ind w:left="2990" w:hanging="360"/>
      </w:pPr>
    </w:lvl>
    <w:lvl w:ilvl="8" w:tplc="040C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4" w15:restartNumberingAfterBreak="0">
    <w:nsid w:val="1A4F04E7"/>
    <w:multiLevelType w:val="hybridMultilevel"/>
    <w:tmpl w:val="A41A072E"/>
    <w:lvl w:ilvl="0" w:tplc="C1240F48">
      <w:start w:val="3200"/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2111114"/>
    <w:multiLevelType w:val="hybridMultilevel"/>
    <w:tmpl w:val="BB008924"/>
    <w:lvl w:ilvl="0" w:tplc="31DE7C66">
      <w:start w:val="2"/>
      <w:numFmt w:val="bullet"/>
      <w:lvlText w:val="-"/>
      <w:lvlJc w:val="left"/>
      <w:pPr>
        <w:ind w:left="-205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-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</w:abstractNum>
  <w:abstractNum w:abstractNumId="6" w15:restartNumberingAfterBreak="0">
    <w:nsid w:val="26A41A4D"/>
    <w:multiLevelType w:val="hybridMultilevel"/>
    <w:tmpl w:val="00946E80"/>
    <w:lvl w:ilvl="0" w:tplc="5518D4E6">
      <w:start w:val="4"/>
      <w:numFmt w:val="bullet"/>
      <w:lvlText w:val="-"/>
      <w:lvlJc w:val="left"/>
      <w:pPr>
        <w:ind w:left="-205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-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</w:abstractNum>
  <w:abstractNum w:abstractNumId="7" w15:restartNumberingAfterBreak="0">
    <w:nsid w:val="29FA1A7E"/>
    <w:multiLevelType w:val="hybridMultilevel"/>
    <w:tmpl w:val="AD90220E"/>
    <w:lvl w:ilvl="0" w:tplc="C3AE8604">
      <w:start w:val="141"/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2B3D7071"/>
    <w:multiLevelType w:val="hybridMultilevel"/>
    <w:tmpl w:val="82264EA2"/>
    <w:lvl w:ilvl="0" w:tplc="126AB7B0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30" w:hanging="360"/>
      </w:pPr>
    </w:lvl>
    <w:lvl w:ilvl="2" w:tplc="040C001B" w:tentative="1">
      <w:start w:val="1"/>
      <w:numFmt w:val="lowerRoman"/>
      <w:lvlText w:val="%3."/>
      <w:lvlJc w:val="right"/>
      <w:pPr>
        <w:ind w:left="-610" w:hanging="180"/>
      </w:pPr>
    </w:lvl>
    <w:lvl w:ilvl="3" w:tplc="040C000F" w:tentative="1">
      <w:start w:val="1"/>
      <w:numFmt w:val="decimal"/>
      <w:lvlText w:val="%4."/>
      <w:lvlJc w:val="left"/>
      <w:pPr>
        <w:ind w:left="110" w:hanging="360"/>
      </w:pPr>
    </w:lvl>
    <w:lvl w:ilvl="4" w:tplc="040C0019" w:tentative="1">
      <w:start w:val="1"/>
      <w:numFmt w:val="lowerLetter"/>
      <w:lvlText w:val="%5."/>
      <w:lvlJc w:val="left"/>
      <w:pPr>
        <w:ind w:left="830" w:hanging="360"/>
      </w:pPr>
    </w:lvl>
    <w:lvl w:ilvl="5" w:tplc="040C001B" w:tentative="1">
      <w:start w:val="1"/>
      <w:numFmt w:val="lowerRoman"/>
      <w:lvlText w:val="%6."/>
      <w:lvlJc w:val="right"/>
      <w:pPr>
        <w:ind w:left="1550" w:hanging="180"/>
      </w:pPr>
    </w:lvl>
    <w:lvl w:ilvl="6" w:tplc="040C000F" w:tentative="1">
      <w:start w:val="1"/>
      <w:numFmt w:val="decimal"/>
      <w:lvlText w:val="%7."/>
      <w:lvlJc w:val="left"/>
      <w:pPr>
        <w:ind w:left="2270" w:hanging="360"/>
      </w:pPr>
    </w:lvl>
    <w:lvl w:ilvl="7" w:tplc="040C0019" w:tentative="1">
      <w:start w:val="1"/>
      <w:numFmt w:val="lowerLetter"/>
      <w:lvlText w:val="%8."/>
      <w:lvlJc w:val="left"/>
      <w:pPr>
        <w:ind w:left="2990" w:hanging="360"/>
      </w:pPr>
    </w:lvl>
    <w:lvl w:ilvl="8" w:tplc="040C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9" w15:restartNumberingAfterBreak="0">
    <w:nsid w:val="2C8C2FE5"/>
    <w:multiLevelType w:val="hybridMultilevel"/>
    <w:tmpl w:val="23B898C8"/>
    <w:lvl w:ilvl="0" w:tplc="EF02C9EE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30" w:hanging="360"/>
      </w:pPr>
    </w:lvl>
    <w:lvl w:ilvl="2" w:tplc="040C001B" w:tentative="1">
      <w:start w:val="1"/>
      <w:numFmt w:val="lowerRoman"/>
      <w:lvlText w:val="%3."/>
      <w:lvlJc w:val="right"/>
      <w:pPr>
        <w:ind w:left="-610" w:hanging="180"/>
      </w:pPr>
    </w:lvl>
    <w:lvl w:ilvl="3" w:tplc="040C000F" w:tentative="1">
      <w:start w:val="1"/>
      <w:numFmt w:val="decimal"/>
      <w:lvlText w:val="%4."/>
      <w:lvlJc w:val="left"/>
      <w:pPr>
        <w:ind w:left="110" w:hanging="360"/>
      </w:pPr>
    </w:lvl>
    <w:lvl w:ilvl="4" w:tplc="040C0019" w:tentative="1">
      <w:start w:val="1"/>
      <w:numFmt w:val="lowerLetter"/>
      <w:lvlText w:val="%5."/>
      <w:lvlJc w:val="left"/>
      <w:pPr>
        <w:ind w:left="830" w:hanging="360"/>
      </w:pPr>
    </w:lvl>
    <w:lvl w:ilvl="5" w:tplc="040C001B" w:tentative="1">
      <w:start w:val="1"/>
      <w:numFmt w:val="lowerRoman"/>
      <w:lvlText w:val="%6."/>
      <w:lvlJc w:val="right"/>
      <w:pPr>
        <w:ind w:left="1550" w:hanging="180"/>
      </w:pPr>
    </w:lvl>
    <w:lvl w:ilvl="6" w:tplc="040C000F" w:tentative="1">
      <w:start w:val="1"/>
      <w:numFmt w:val="decimal"/>
      <w:lvlText w:val="%7."/>
      <w:lvlJc w:val="left"/>
      <w:pPr>
        <w:ind w:left="2270" w:hanging="360"/>
      </w:pPr>
    </w:lvl>
    <w:lvl w:ilvl="7" w:tplc="040C0019" w:tentative="1">
      <w:start w:val="1"/>
      <w:numFmt w:val="lowerLetter"/>
      <w:lvlText w:val="%8."/>
      <w:lvlJc w:val="left"/>
      <w:pPr>
        <w:ind w:left="2990" w:hanging="360"/>
      </w:pPr>
    </w:lvl>
    <w:lvl w:ilvl="8" w:tplc="040C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10" w15:restartNumberingAfterBreak="0">
    <w:nsid w:val="329D6254"/>
    <w:multiLevelType w:val="hybridMultilevel"/>
    <w:tmpl w:val="835615A2"/>
    <w:lvl w:ilvl="0" w:tplc="32ECEB40"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39F0A2B"/>
    <w:multiLevelType w:val="hybridMultilevel"/>
    <w:tmpl w:val="D2A8105A"/>
    <w:lvl w:ilvl="0" w:tplc="B102096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E5EB6"/>
    <w:multiLevelType w:val="hybridMultilevel"/>
    <w:tmpl w:val="D06C5BE8"/>
    <w:lvl w:ilvl="0" w:tplc="5796A350">
      <w:start w:val="30"/>
      <w:numFmt w:val="bullet"/>
      <w:lvlText w:val="-"/>
      <w:lvlJc w:val="left"/>
      <w:pPr>
        <w:ind w:left="-205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</w:abstractNum>
  <w:abstractNum w:abstractNumId="13" w15:restartNumberingAfterBreak="0">
    <w:nsid w:val="3F03076E"/>
    <w:multiLevelType w:val="hybridMultilevel"/>
    <w:tmpl w:val="6C24166E"/>
    <w:lvl w:ilvl="0" w:tplc="2D3CAA8C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42590DAA"/>
    <w:multiLevelType w:val="hybridMultilevel"/>
    <w:tmpl w:val="D3F28F14"/>
    <w:lvl w:ilvl="0" w:tplc="183C318A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30" w:hanging="360"/>
      </w:pPr>
    </w:lvl>
    <w:lvl w:ilvl="2" w:tplc="040C001B" w:tentative="1">
      <w:start w:val="1"/>
      <w:numFmt w:val="lowerRoman"/>
      <w:lvlText w:val="%3."/>
      <w:lvlJc w:val="right"/>
      <w:pPr>
        <w:ind w:left="-610" w:hanging="180"/>
      </w:pPr>
    </w:lvl>
    <w:lvl w:ilvl="3" w:tplc="040C000F" w:tentative="1">
      <w:start w:val="1"/>
      <w:numFmt w:val="decimal"/>
      <w:lvlText w:val="%4."/>
      <w:lvlJc w:val="left"/>
      <w:pPr>
        <w:ind w:left="110" w:hanging="360"/>
      </w:pPr>
    </w:lvl>
    <w:lvl w:ilvl="4" w:tplc="040C0019" w:tentative="1">
      <w:start w:val="1"/>
      <w:numFmt w:val="lowerLetter"/>
      <w:lvlText w:val="%5."/>
      <w:lvlJc w:val="left"/>
      <w:pPr>
        <w:ind w:left="830" w:hanging="360"/>
      </w:pPr>
    </w:lvl>
    <w:lvl w:ilvl="5" w:tplc="040C001B" w:tentative="1">
      <w:start w:val="1"/>
      <w:numFmt w:val="lowerRoman"/>
      <w:lvlText w:val="%6."/>
      <w:lvlJc w:val="right"/>
      <w:pPr>
        <w:ind w:left="1550" w:hanging="180"/>
      </w:pPr>
    </w:lvl>
    <w:lvl w:ilvl="6" w:tplc="040C000F" w:tentative="1">
      <w:start w:val="1"/>
      <w:numFmt w:val="decimal"/>
      <w:lvlText w:val="%7."/>
      <w:lvlJc w:val="left"/>
      <w:pPr>
        <w:ind w:left="2270" w:hanging="360"/>
      </w:pPr>
    </w:lvl>
    <w:lvl w:ilvl="7" w:tplc="040C0019" w:tentative="1">
      <w:start w:val="1"/>
      <w:numFmt w:val="lowerLetter"/>
      <w:lvlText w:val="%8."/>
      <w:lvlJc w:val="left"/>
      <w:pPr>
        <w:ind w:left="2990" w:hanging="360"/>
      </w:pPr>
    </w:lvl>
    <w:lvl w:ilvl="8" w:tplc="040C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15" w15:restartNumberingAfterBreak="0">
    <w:nsid w:val="47821230"/>
    <w:multiLevelType w:val="hybridMultilevel"/>
    <w:tmpl w:val="FE2A2EDA"/>
    <w:lvl w:ilvl="0" w:tplc="E1E8FFFC">
      <w:start w:val="38"/>
      <w:numFmt w:val="bullet"/>
      <w:lvlText w:val="-"/>
      <w:lvlJc w:val="left"/>
      <w:pPr>
        <w:ind w:left="-13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DC4218D"/>
    <w:multiLevelType w:val="hybridMultilevel"/>
    <w:tmpl w:val="6E22A646"/>
    <w:lvl w:ilvl="0" w:tplc="0F3A6300">
      <w:start w:val="3200"/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516E2033"/>
    <w:multiLevelType w:val="hybridMultilevel"/>
    <w:tmpl w:val="E4E8499E"/>
    <w:lvl w:ilvl="0" w:tplc="DB90CD26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2AD4"/>
    <w:multiLevelType w:val="hybridMultilevel"/>
    <w:tmpl w:val="6A14F1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B08E7"/>
    <w:multiLevelType w:val="hybridMultilevel"/>
    <w:tmpl w:val="B0D8DDF2"/>
    <w:lvl w:ilvl="0" w:tplc="92D0AFC6">
      <w:start w:val="3120"/>
      <w:numFmt w:val="bullet"/>
      <w:lvlText w:val="-"/>
      <w:lvlJc w:val="left"/>
      <w:pPr>
        <w:ind w:left="76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66146070"/>
    <w:multiLevelType w:val="hybridMultilevel"/>
    <w:tmpl w:val="E7EE30B2"/>
    <w:lvl w:ilvl="0" w:tplc="E1E8FFFC">
      <w:start w:val="38"/>
      <w:numFmt w:val="bullet"/>
      <w:lvlText w:val="-"/>
      <w:lvlJc w:val="left"/>
      <w:pPr>
        <w:ind w:left="-13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670F6C7B"/>
    <w:multiLevelType w:val="hybridMultilevel"/>
    <w:tmpl w:val="9C40DED4"/>
    <w:lvl w:ilvl="0" w:tplc="856CFD4A">
      <w:start w:val="1"/>
      <w:numFmt w:val="bullet"/>
      <w:lvlText w:val="-"/>
      <w:lvlJc w:val="left"/>
      <w:pPr>
        <w:ind w:left="-205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</w:abstractNum>
  <w:abstractNum w:abstractNumId="22" w15:restartNumberingAfterBreak="0">
    <w:nsid w:val="6D937623"/>
    <w:multiLevelType w:val="hybridMultilevel"/>
    <w:tmpl w:val="65C6F1AA"/>
    <w:lvl w:ilvl="0" w:tplc="040C0001">
      <w:start w:val="1"/>
      <w:numFmt w:val="bullet"/>
      <w:lvlText w:val=""/>
      <w:lvlJc w:val="left"/>
      <w:pPr>
        <w:ind w:left="-16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</w:abstractNum>
  <w:abstractNum w:abstractNumId="23" w15:restartNumberingAfterBreak="0">
    <w:nsid w:val="74426335"/>
    <w:multiLevelType w:val="hybridMultilevel"/>
    <w:tmpl w:val="8C9E07B0"/>
    <w:lvl w:ilvl="0" w:tplc="877E4CA4">
      <w:start w:val="4"/>
      <w:numFmt w:val="bullet"/>
      <w:lvlText w:val=""/>
      <w:lvlJc w:val="left"/>
      <w:pPr>
        <w:ind w:left="-2050" w:hanging="360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</w:abstractNum>
  <w:abstractNum w:abstractNumId="24" w15:restartNumberingAfterBreak="0">
    <w:nsid w:val="78F35DD8"/>
    <w:multiLevelType w:val="hybridMultilevel"/>
    <w:tmpl w:val="53B831D0"/>
    <w:lvl w:ilvl="0" w:tplc="B7408B48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7E6001A9"/>
    <w:multiLevelType w:val="hybridMultilevel"/>
    <w:tmpl w:val="BDD4F5E4"/>
    <w:lvl w:ilvl="0" w:tplc="3D822BEE">
      <w:numFmt w:val="bullet"/>
      <w:lvlText w:val="-"/>
      <w:lvlJc w:val="left"/>
      <w:pPr>
        <w:ind w:left="3054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4"/>
  </w:num>
  <w:num w:numId="4">
    <w:abstractNumId w:val="18"/>
  </w:num>
  <w:num w:numId="5">
    <w:abstractNumId w:val="20"/>
  </w:num>
  <w:num w:numId="6">
    <w:abstractNumId w:val="15"/>
  </w:num>
  <w:num w:numId="7">
    <w:abstractNumId w:val="13"/>
  </w:num>
  <w:num w:numId="8">
    <w:abstractNumId w:val="17"/>
  </w:num>
  <w:num w:numId="9">
    <w:abstractNumId w:val="11"/>
  </w:num>
  <w:num w:numId="10">
    <w:abstractNumId w:val="19"/>
  </w:num>
  <w:num w:numId="11">
    <w:abstractNumId w:val="1"/>
  </w:num>
  <w:num w:numId="12">
    <w:abstractNumId w:val="7"/>
  </w:num>
  <w:num w:numId="13">
    <w:abstractNumId w:val="4"/>
  </w:num>
  <w:num w:numId="14">
    <w:abstractNumId w:val="16"/>
  </w:num>
  <w:num w:numId="15">
    <w:abstractNumId w:val="10"/>
  </w:num>
  <w:num w:numId="16">
    <w:abstractNumId w:val="0"/>
  </w:num>
  <w:num w:numId="17">
    <w:abstractNumId w:val="22"/>
  </w:num>
  <w:num w:numId="18">
    <w:abstractNumId w:val="5"/>
  </w:num>
  <w:num w:numId="19">
    <w:abstractNumId w:val="14"/>
  </w:num>
  <w:num w:numId="20">
    <w:abstractNumId w:val="12"/>
  </w:num>
  <w:num w:numId="21">
    <w:abstractNumId w:val="6"/>
  </w:num>
  <w:num w:numId="22">
    <w:abstractNumId w:val="3"/>
  </w:num>
  <w:num w:numId="23">
    <w:abstractNumId w:val="8"/>
  </w:num>
  <w:num w:numId="24">
    <w:abstractNumId w:val="9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 style="mso-position-horizontal-relative:page;mso-position-vertical-relative:page" strokecolor="#930">
      <v:stroke color="#9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0"/>
    <w:rsid w:val="00001777"/>
    <w:rsid w:val="00006622"/>
    <w:rsid w:val="000140B5"/>
    <w:rsid w:val="000150D0"/>
    <w:rsid w:val="0002797B"/>
    <w:rsid w:val="00035068"/>
    <w:rsid w:val="0003605F"/>
    <w:rsid w:val="00037BD5"/>
    <w:rsid w:val="0004674A"/>
    <w:rsid w:val="000502CF"/>
    <w:rsid w:val="00050531"/>
    <w:rsid w:val="00061F35"/>
    <w:rsid w:val="00065CFB"/>
    <w:rsid w:val="00067546"/>
    <w:rsid w:val="0007163F"/>
    <w:rsid w:val="00083EAB"/>
    <w:rsid w:val="0009507B"/>
    <w:rsid w:val="000A0CC2"/>
    <w:rsid w:val="000A0DAE"/>
    <w:rsid w:val="000D010E"/>
    <w:rsid w:val="000D0F88"/>
    <w:rsid w:val="000E1752"/>
    <w:rsid w:val="000E6744"/>
    <w:rsid w:val="000E741F"/>
    <w:rsid w:val="000F1DCD"/>
    <w:rsid w:val="001021E2"/>
    <w:rsid w:val="00105929"/>
    <w:rsid w:val="00106E7B"/>
    <w:rsid w:val="00114F35"/>
    <w:rsid w:val="001220AF"/>
    <w:rsid w:val="00126D3E"/>
    <w:rsid w:val="00130E19"/>
    <w:rsid w:val="0013372E"/>
    <w:rsid w:val="0013391A"/>
    <w:rsid w:val="00160679"/>
    <w:rsid w:val="00163D81"/>
    <w:rsid w:val="00171EC6"/>
    <w:rsid w:val="00175305"/>
    <w:rsid w:val="001765A0"/>
    <w:rsid w:val="00181554"/>
    <w:rsid w:val="00192636"/>
    <w:rsid w:val="001C08F6"/>
    <w:rsid w:val="001C18D1"/>
    <w:rsid w:val="001C7C4B"/>
    <w:rsid w:val="001D5B38"/>
    <w:rsid w:val="001D6D75"/>
    <w:rsid w:val="001E0353"/>
    <w:rsid w:val="001E237D"/>
    <w:rsid w:val="001E2FE0"/>
    <w:rsid w:val="001E50E4"/>
    <w:rsid w:val="001F236E"/>
    <w:rsid w:val="001F33B8"/>
    <w:rsid w:val="001F49A6"/>
    <w:rsid w:val="00213059"/>
    <w:rsid w:val="00216524"/>
    <w:rsid w:val="002229B5"/>
    <w:rsid w:val="00241737"/>
    <w:rsid w:val="00250F47"/>
    <w:rsid w:val="00251CD8"/>
    <w:rsid w:val="00264244"/>
    <w:rsid w:val="002712F3"/>
    <w:rsid w:val="0028447F"/>
    <w:rsid w:val="00296CF1"/>
    <w:rsid w:val="002A0DAE"/>
    <w:rsid w:val="002A0E00"/>
    <w:rsid w:val="002A1699"/>
    <w:rsid w:val="002B2085"/>
    <w:rsid w:val="002B2B26"/>
    <w:rsid w:val="002B335B"/>
    <w:rsid w:val="002C13E5"/>
    <w:rsid w:val="002D1DCB"/>
    <w:rsid w:val="002D5762"/>
    <w:rsid w:val="002E7A00"/>
    <w:rsid w:val="002F013E"/>
    <w:rsid w:val="002F374B"/>
    <w:rsid w:val="002F43B1"/>
    <w:rsid w:val="003013CB"/>
    <w:rsid w:val="00302992"/>
    <w:rsid w:val="0030335E"/>
    <w:rsid w:val="003064A8"/>
    <w:rsid w:val="00317A38"/>
    <w:rsid w:val="003245C2"/>
    <w:rsid w:val="003434B8"/>
    <w:rsid w:val="003514D9"/>
    <w:rsid w:val="0035490D"/>
    <w:rsid w:val="0035564F"/>
    <w:rsid w:val="00362DF2"/>
    <w:rsid w:val="00396599"/>
    <w:rsid w:val="0039695A"/>
    <w:rsid w:val="003A23C2"/>
    <w:rsid w:val="003A4142"/>
    <w:rsid w:val="003A5429"/>
    <w:rsid w:val="003B0F24"/>
    <w:rsid w:val="003B2C91"/>
    <w:rsid w:val="003B539A"/>
    <w:rsid w:val="003B6E76"/>
    <w:rsid w:val="003C1275"/>
    <w:rsid w:val="003C1B53"/>
    <w:rsid w:val="003E1A65"/>
    <w:rsid w:val="003E4A57"/>
    <w:rsid w:val="003E6B71"/>
    <w:rsid w:val="003E73C9"/>
    <w:rsid w:val="00402E64"/>
    <w:rsid w:val="004062F6"/>
    <w:rsid w:val="00421FFB"/>
    <w:rsid w:val="004370E8"/>
    <w:rsid w:val="0043763D"/>
    <w:rsid w:val="004524D3"/>
    <w:rsid w:val="00474EEF"/>
    <w:rsid w:val="00475039"/>
    <w:rsid w:val="004817E0"/>
    <w:rsid w:val="004836F8"/>
    <w:rsid w:val="004A2C97"/>
    <w:rsid w:val="004B0773"/>
    <w:rsid w:val="004B476E"/>
    <w:rsid w:val="004B4B4F"/>
    <w:rsid w:val="004B70BF"/>
    <w:rsid w:val="004C1A8E"/>
    <w:rsid w:val="004C6EE3"/>
    <w:rsid w:val="004D449E"/>
    <w:rsid w:val="004F06C8"/>
    <w:rsid w:val="00513A94"/>
    <w:rsid w:val="005152DD"/>
    <w:rsid w:val="00517DE1"/>
    <w:rsid w:val="005330E1"/>
    <w:rsid w:val="00537EBE"/>
    <w:rsid w:val="00546C1B"/>
    <w:rsid w:val="00547565"/>
    <w:rsid w:val="005612C1"/>
    <w:rsid w:val="00567F77"/>
    <w:rsid w:val="00574957"/>
    <w:rsid w:val="0059064E"/>
    <w:rsid w:val="0059161B"/>
    <w:rsid w:val="005A28DA"/>
    <w:rsid w:val="005A7F20"/>
    <w:rsid w:val="005B0B0D"/>
    <w:rsid w:val="005B3214"/>
    <w:rsid w:val="005C326B"/>
    <w:rsid w:val="005C4C6A"/>
    <w:rsid w:val="005C70FB"/>
    <w:rsid w:val="005D16FA"/>
    <w:rsid w:val="005D3DC7"/>
    <w:rsid w:val="005D443A"/>
    <w:rsid w:val="005E2100"/>
    <w:rsid w:val="005E25DA"/>
    <w:rsid w:val="00610CBC"/>
    <w:rsid w:val="00611C64"/>
    <w:rsid w:val="0062135D"/>
    <w:rsid w:val="00622B3E"/>
    <w:rsid w:val="00637A98"/>
    <w:rsid w:val="00645F3B"/>
    <w:rsid w:val="00647DEF"/>
    <w:rsid w:val="00650178"/>
    <w:rsid w:val="00650F96"/>
    <w:rsid w:val="00660C5F"/>
    <w:rsid w:val="00661752"/>
    <w:rsid w:val="006740D6"/>
    <w:rsid w:val="00682A40"/>
    <w:rsid w:val="00690ADE"/>
    <w:rsid w:val="00692F13"/>
    <w:rsid w:val="006A3663"/>
    <w:rsid w:val="006B5A3F"/>
    <w:rsid w:val="006C4429"/>
    <w:rsid w:val="006C504E"/>
    <w:rsid w:val="006C7258"/>
    <w:rsid w:val="006C73A1"/>
    <w:rsid w:val="006D1017"/>
    <w:rsid w:val="006D48E2"/>
    <w:rsid w:val="006E106B"/>
    <w:rsid w:val="00700B36"/>
    <w:rsid w:val="0070274E"/>
    <w:rsid w:val="00706FAB"/>
    <w:rsid w:val="00707AA5"/>
    <w:rsid w:val="0071449C"/>
    <w:rsid w:val="007148F4"/>
    <w:rsid w:val="00745C78"/>
    <w:rsid w:val="00750C58"/>
    <w:rsid w:val="007511B9"/>
    <w:rsid w:val="00762B2A"/>
    <w:rsid w:val="007670EA"/>
    <w:rsid w:val="00773771"/>
    <w:rsid w:val="007808B8"/>
    <w:rsid w:val="0079384E"/>
    <w:rsid w:val="00794C42"/>
    <w:rsid w:val="00795E7E"/>
    <w:rsid w:val="007A09F9"/>
    <w:rsid w:val="007C0CFD"/>
    <w:rsid w:val="007D0332"/>
    <w:rsid w:val="007E12DD"/>
    <w:rsid w:val="007E2F61"/>
    <w:rsid w:val="007E60B2"/>
    <w:rsid w:val="007F3841"/>
    <w:rsid w:val="007F612A"/>
    <w:rsid w:val="007F692C"/>
    <w:rsid w:val="008102DD"/>
    <w:rsid w:val="008167E1"/>
    <w:rsid w:val="00822DF8"/>
    <w:rsid w:val="00823B62"/>
    <w:rsid w:val="00845F09"/>
    <w:rsid w:val="0084616B"/>
    <w:rsid w:val="00847566"/>
    <w:rsid w:val="00852613"/>
    <w:rsid w:val="0085644F"/>
    <w:rsid w:val="00862CDD"/>
    <w:rsid w:val="008643EF"/>
    <w:rsid w:val="00865F8D"/>
    <w:rsid w:val="00867C19"/>
    <w:rsid w:val="00874730"/>
    <w:rsid w:val="00877FD9"/>
    <w:rsid w:val="00881038"/>
    <w:rsid w:val="008814DB"/>
    <w:rsid w:val="00884658"/>
    <w:rsid w:val="00884882"/>
    <w:rsid w:val="008A2C2B"/>
    <w:rsid w:val="008A59E6"/>
    <w:rsid w:val="008A5A31"/>
    <w:rsid w:val="008A5BA8"/>
    <w:rsid w:val="008A6663"/>
    <w:rsid w:val="008A7668"/>
    <w:rsid w:val="008B1ED2"/>
    <w:rsid w:val="008B337D"/>
    <w:rsid w:val="008B69EF"/>
    <w:rsid w:val="008C0707"/>
    <w:rsid w:val="008C2FC6"/>
    <w:rsid w:val="008D01B6"/>
    <w:rsid w:val="008D107A"/>
    <w:rsid w:val="008D2CA5"/>
    <w:rsid w:val="008D5036"/>
    <w:rsid w:val="008F7BA3"/>
    <w:rsid w:val="00910083"/>
    <w:rsid w:val="009315AE"/>
    <w:rsid w:val="0093230D"/>
    <w:rsid w:val="009327B8"/>
    <w:rsid w:val="0093303A"/>
    <w:rsid w:val="009331E4"/>
    <w:rsid w:val="00946F5F"/>
    <w:rsid w:val="009522A4"/>
    <w:rsid w:val="00956325"/>
    <w:rsid w:val="00956F80"/>
    <w:rsid w:val="00957706"/>
    <w:rsid w:val="00960371"/>
    <w:rsid w:val="00966BC4"/>
    <w:rsid w:val="0097200C"/>
    <w:rsid w:val="00974537"/>
    <w:rsid w:val="00981C2B"/>
    <w:rsid w:val="00992665"/>
    <w:rsid w:val="00996FDB"/>
    <w:rsid w:val="009A12C9"/>
    <w:rsid w:val="009B2E06"/>
    <w:rsid w:val="009B5181"/>
    <w:rsid w:val="009D1812"/>
    <w:rsid w:val="009F7ACC"/>
    <w:rsid w:val="00A006AD"/>
    <w:rsid w:val="00A10E08"/>
    <w:rsid w:val="00A158B9"/>
    <w:rsid w:val="00A27E98"/>
    <w:rsid w:val="00A30D24"/>
    <w:rsid w:val="00A378C2"/>
    <w:rsid w:val="00A57DFE"/>
    <w:rsid w:val="00A831C1"/>
    <w:rsid w:val="00A837B7"/>
    <w:rsid w:val="00A85DCE"/>
    <w:rsid w:val="00A86F84"/>
    <w:rsid w:val="00A91DB5"/>
    <w:rsid w:val="00A943FE"/>
    <w:rsid w:val="00A952FF"/>
    <w:rsid w:val="00AB77F8"/>
    <w:rsid w:val="00AE45FF"/>
    <w:rsid w:val="00AE5A7E"/>
    <w:rsid w:val="00AE7022"/>
    <w:rsid w:val="00B024A4"/>
    <w:rsid w:val="00B030CF"/>
    <w:rsid w:val="00B03B83"/>
    <w:rsid w:val="00B05847"/>
    <w:rsid w:val="00B3023D"/>
    <w:rsid w:val="00B32469"/>
    <w:rsid w:val="00B35DFB"/>
    <w:rsid w:val="00B4324E"/>
    <w:rsid w:val="00B50662"/>
    <w:rsid w:val="00B54290"/>
    <w:rsid w:val="00B60BB6"/>
    <w:rsid w:val="00B66FFB"/>
    <w:rsid w:val="00B775EC"/>
    <w:rsid w:val="00B82A91"/>
    <w:rsid w:val="00B839BC"/>
    <w:rsid w:val="00B84E85"/>
    <w:rsid w:val="00B92C25"/>
    <w:rsid w:val="00BB2CBF"/>
    <w:rsid w:val="00BB3122"/>
    <w:rsid w:val="00BC501B"/>
    <w:rsid w:val="00BC6080"/>
    <w:rsid w:val="00BD419C"/>
    <w:rsid w:val="00BD6521"/>
    <w:rsid w:val="00BD7465"/>
    <w:rsid w:val="00BE0758"/>
    <w:rsid w:val="00BE3C65"/>
    <w:rsid w:val="00BF1C1F"/>
    <w:rsid w:val="00BF69D0"/>
    <w:rsid w:val="00C11933"/>
    <w:rsid w:val="00C11CF8"/>
    <w:rsid w:val="00C15B0E"/>
    <w:rsid w:val="00C22AFF"/>
    <w:rsid w:val="00C25207"/>
    <w:rsid w:val="00C26C4A"/>
    <w:rsid w:val="00C32D2C"/>
    <w:rsid w:val="00C33AA3"/>
    <w:rsid w:val="00C4688B"/>
    <w:rsid w:val="00C51197"/>
    <w:rsid w:val="00C6198C"/>
    <w:rsid w:val="00C66614"/>
    <w:rsid w:val="00C80E00"/>
    <w:rsid w:val="00C8526D"/>
    <w:rsid w:val="00C90D89"/>
    <w:rsid w:val="00CA15E7"/>
    <w:rsid w:val="00CA3E96"/>
    <w:rsid w:val="00CA4131"/>
    <w:rsid w:val="00CA4816"/>
    <w:rsid w:val="00CC3E66"/>
    <w:rsid w:val="00CC4F0D"/>
    <w:rsid w:val="00CC6561"/>
    <w:rsid w:val="00CD55F8"/>
    <w:rsid w:val="00CE6821"/>
    <w:rsid w:val="00CF1759"/>
    <w:rsid w:val="00CF1E34"/>
    <w:rsid w:val="00D23FE2"/>
    <w:rsid w:val="00D257A4"/>
    <w:rsid w:val="00D25820"/>
    <w:rsid w:val="00D41A7F"/>
    <w:rsid w:val="00D43390"/>
    <w:rsid w:val="00D517EA"/>
    <w:rsid w:val="00D51AAF"/>
    <w:rsid w:val="00D57461"/>
    <w:rsid w:val="00D732ED"/>
    <w:rsid w:val="00D76F62"/>
    <w:rsid w:val="00D82921"/>
    <w:rsid w:val="00D8643E"/>
    <w:rsid w:val="00D92631"/>
    <w:rsid w:val="00D93B1F"/>
    <w:rsid w:val="00D95F7D"/>
    <w:rsid w:val="00DB16A1"/>
    <w:rsid w:val="00DB6034"/>
    <w:rsid w:val="00DC17F9"/>
    <w:rsid w:val="00DC478A"/>
    <w:rsid w:val="00DC47F7"/>
    <w:rsid w:val="00DD2625"/>
    <w:rsid w:val="00DD38FA"/>
    <w:rsid w:val="00DD4BA4"/>
    <w:rsid w:val="00DE1DC1"/>
    <w:rsid w:val="00DF45F9"/>
    <w:rsid w:val="00E04F22"/>
    <w:rsid w:val="00E06487"/>
    <w:rsid w:val="00E16907"/>
    <w:rsid w:val="00E17911"/>
    <w:rsid w:val="00E230B7"/>
    <w:rsid w:val="00E25D8D"/>
    <w:rsid w:val="00E32357"/>
    <w:rsid w:val="00E34965"/>
    <w:rsid w:val="00E36736"/>
    <w:rsid w:val="00E42504"/>
    <w:rsid w:val="00E50BE6"/>
    <w:rsid w:val="00E61952"/>
    <w:rsid w:val="00E61B21"/>
    <w:rsid w:val="00E61CA0"/>
    <w:rsid w:val="00E65977"/>
    <w:rsid w:val="00E8155B"/>
    <w:rsid w:val="00E82A5C"/>
    <w:rsid w:val="00E92E1D"/>
    <w:rsid w:val="00EA0EBD"/>
    <w:rsid w:val="00EC4BE3"/>
    <w:rsid w:val="00ED41C7"/>
    <w:rsid w:val="00EF7FD9"/>
    <w:rsid w:val="00F039AF"/>
    <w:rsid w:val="00F24B21"/>
    <w:rsid w:val="00F3293C"/>
    <w:rsid w:val="00F50238"/>
    <w:rsid w:val="00F56B5E"/>
    <w:rsid w:val="00F663D1"/>
    <w:rsid w:val="00F67922"/>
    <w:rsid w:val="00F85EC5"/>
    <w:rsid w:val="00FA2533"/>
    <w:rsid w:val="00FA4549"/>
    <w:rsid w:val="00FB5D2E"/>
    <w:rsid w:val="00FC016C"/>
    <w:rsid w:val="00FC3DAA"/>
    <w:rsid w:val="00FD6D45"/>
    <w:rsid w:val="00FE527C"/>
    <w:rsid w:val="00FE6EC0"/>
    <w:rsid w:val="00FF2405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horizontal-relative:page;mso-position-vertical-relative:page" strokecolor="#930">
      <v:stroke color="#930"/>
    </o:shapedefaults>
    <o:shapelayout v:ext="edit">
      <o:idmap v:ext="edit" data="1"/>
    </o:shapelayout>
  </w:shapeDefaults>
  <w:decimalSymbol w:val=","/>
  <w:listSeparator w:val=";"/>
  <w14:docId w14:val="41D82A11"/>
  <w15:docId w15:val="{E013888A-E708-4959-A4CE-CFF2857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26"/>
    <w:pPr>
      <w:spacing w:line="280" w:lineRule="exac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C3D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texte">
    <w:name w:val="texte"/>
    <w:rsid w:val="00A378C2"/>
    <w:rPr>
      <w:rFonts w:ascii="Arial" w:eastAsia="Times New Roman" w:hAnsi="Arial"/>
      <w:noProof/>
    </w:rPr>
  </w:style>
  <w:style w:type="paragraph" w:customStyle="1" w:styleId="Rectorat">
    <w:name w:val="Rectorat"/>
    <w:rsid w:val="00A378C2"/>
    <w:pPr>
      <w:spacing w:line="210" w:lineRule="exact"/>
      <w:jc w:val="right"/>
    </w:pPr>
    <w:rPr>
      <w:rFonts w:ascii="Arial Narrow" w:eastAsia="Times New Roman" w:hAnsi="Arial Narrow"/>
      <w:b/>
      <w:noProof/>
      <w:sz w:val="19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division">
    <w:name w:val="division"/>
    <w:rsid w:val="00A378C2"/>
    <w:pPr>
      <w:spacing w:line="210" w:lineRule="exact"/>
      <w:jc w:val="right"/>
    </w:pPr>
    <w:rPr>
      <w:rFonts w:ascii="Arial Narrow" w:eastAsia="Times New Roman" w:hAnsi="Arial Narrow"/>
      <w:b/>
      <w:noProof/>
      <w:sz w:val="16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/>
      <w:b/>
      <w:sz w:val="24"/>
    </w:rPr>
  </w:style>
  <w:style w:type="table" w:styleId="Grilledutableau">
    <w:name w:val="Table Grid"/>
    <w:basedOn w:val="TableauNormal"/>
    <w:rsid w:val="00C1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ordonnes">
    <w:name w:val="coordonnées"/>
    <w:rsid w:val="00A378C2"/>
    <w:pPr>
      <w:spacing w:line="210" w:lineRule="exact"/>
      <w:jc w:val="right"/>
    </w:pPr>
    <w:rPr>
      <w:rFonts w:ascii="Arial Narrow" w:eastAsia="Times New Roman" w:hAnsi="Arial Narrow"/>
      <w:noProof/>
      <w:sz w:val="16"/>
    </w:rPr>
  </w:style>
  <w:style w:type="paragraph" w:styleId="Textedebulles">
    <w:name w:val="Balloon Text"/>
    <w:basedOn w:val="Normal"/>
    <w:link w:val="TextedebullesCar"/>
    <w:rsid w:val="001815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1554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DD38FA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97200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720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745C78"/>
    <w:rPr>
      <w:u w:val="single"/>
    </w:rPr>
  </w:style>
  <w:style w:type="paragraph" w:customStyle="1" w:styleId="Corps">
    <w:name w:val="Corps"/>
    <w:rsid w:val="00745C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PieddepageCar">
    <w:name w:val="Pied de page Car"/>
    <w:basedOn w:val="Policepardfaut"/>
    <w:link w:val="Pieddepage"/>
    <w:uiPriority w:val="99"/>
    <w:rsid w:val="00A943F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ance@ac-clermont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respondant-handicap@ac-clermont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ortail-clermont.colibris.education.gouv.fr/personnels-enseignants-deducation-et-p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il-clermont.colibris.education.gouv.fr/personnels-enseignants-deducation-et-ps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2155</Words>
  <Characters>12751</Characters>
  <Application>Microsoft Office Word</Application>
  <DocSecurity>0</DocSecurity>
  <Lines>671</Lines>
  <Paragraphs>310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Rectorat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Utilisateur</dc:creator>
  <cp:keywords>à</cp:keywords>
  <cp:lastModifiedBy>Aurelie Farget</cp:lastModifiedBy>
  <cp:revision>19</cp:revision>
  <cp:lastPrinted>2019-04-04T07:59:00Z</cp:lastPrinted>
  <dcterms:created xsi:type="dcterms:W3CDTF">2022-04-20T16:26:00Z</dcterms:created>
  <dcterms:modified xsi:type="dcterms:W3CDTF">2022-06-14T16:49:00Z</dcterms:modified>
</cp:coreProperties>
</file>